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A6D498" w14:textId="39B00D5C" w:rsidR="00F25576" w:rsidRDefault="00F25576">
      <w:pPr>
        <w:pStyle w:val="BodyText"/>
        <w:ind w:left="2628"/>
        <w:rPr>
          <w:rFonts w:ascii="Times New Roman"/>
          <w:sz w:val="20"/>
        </w:rPr>
      </w:pPr>
    </w:p>
    <w:p w14:paraId="48368F7A" w14:textId="77777777" w:rsidR="00F25576" w:rsidRDefault="00F25576">
      <w:pPr>
        <w:pStyle w:val="BodyText"/>
        <w:rPr>
          <w:rFonts w:ascii="Times New Roman"/>
          <w:sz w:val="20"/>
        </w:rPr>
      </w:pPr>
    </w:p>
    <w:p w14:paraId="68126204" w14:textId="40977373" w:rsidR="001D6A5E" w:rsidRPr="001D6A5E" w:rsidRDefault="001D6A5E" w:rsidP="001D6A5E">
      <w:pPr>
        <w:pStyle w:val="BodyText"/>
        <w:spacing w:before="6"/>
        <w:rPr>
          <w:rFonts w:ascii="Times New Roman"/>
          <w:sz w:val="26"/>
        </w:rPr>
      </w:pPr>
      <w:r>
        <w:rPr>
          <w:noProof/>
        </w:rPr>
        <w:drawing>
          <wp:anchor distT="0" distB="0" distL="114300" distR="114300" simplePos="0" relativeHeight="251658752" behindDoc="0" locked="0" layoutInCell="1" allowOverlap="1" wp14:anchorId="2B8A6D62" wp14:editId="68C44CEE">
            <wp:simplePos x="0" y="0"/>
            <wp:positionH relativeFrom="column">
              <wp:posOffset>390525</wp:posOffset>
            </wp:positionH>
            <wp:positionV relativeFrom="paragraph">
              <wp:posOffset>504825</wp:posOffset>
            </wp:positionV>
            <wp:extent cx="6767830" cy="2778125"/>
            <wp:effectExtent l="0" t="0" r="0" b="0"/>
            <wp:wrapTopAndBottom/>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67830" cy="2778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921824" w14:textId="261F2061" w:rsidR="00F25576" w:rsidRDefault="0022138D">
      <w:pPr>
        <w:spacing w:line="1045" w:lineRule="exact"/>
        <w:ind w:left="284"/>
        <w:jc w:val="center"/>
        <w:rPr>
          <w:sz w:val="96"/>
        </w:rPr>
      </w:pPr>
      <w:r>
        <w:rPr>
          <w:color w:val="00B04F"/>
          <w:sz w:val="96"/>
        </w:rPr>
        <w:t>Open Water</w:t>
      </w:r>
    </w:p>
    <w:p w14:paraId="79B4F291" w14:textId="77777777" w:rsidR="00F25576" w:rsidRDefault="0022138D">
      <w:pPr>
        <w:spacing w:after="3"/>
        <w:ind w:left="283"/>
        <w:jc w:val="center"/>
        <w:rPr>
          <w:sz w:val="96"/>
        </w:rPr>
      </w:pPr>
      <w:r>
        <w:rPr>
          <w:color w:val="00B04F"/>
          <w:sz w:val="96"/>
        </w:rPr>
        <w:t>Safety Policy</w:t>
      </w:r>
    </w:p>
    <w:p w14:paraId="2DCAAE8C" w14:textId="3A3D677F" w:rsidR="00F25576" w:rsidRDefault="00F25576">
      <w:pPr>
        <w:pStyle w:val="BodyText"/>
        <w:ind w:left="1605"/>
        <w:rPr>
          <w:sz w:val="20"/>
        </w:rPr>
      </w:pPr>
    </w:p>
    <w:p w14:paraId="5396ECBA" w14:textId="7D693F8A" w:rsidR="00F25576" w:rsidRDefault="008B0E73" w:rsidP="008B0E73">
      <w:pPr>
        <w:pStyle w:val="BodyText"/>
        <w:spacing w:before="9"/>
        <w:jc w:val="center"/>
        <w:rPr>
          <w:sz w:val="97"/>
        </w:rPr>
      </w:pPr>
      <w:r>
        <w:rPr>
          <w:noProof/>
        </w:rPr>
        <w:drawing>
          <wp:inline distT="0" distB="0" distL="0" distR="0" wp14:anchorId="5406FA5D" wp14:editId="1D780AAE">
            <wp:extent cx="5882005" cy="3071174"/>
            <wp:effectExtent l="0" t="0" r="0" b="0"/>
            <wp:docPr id="2" name="Picture 2" descr="A body of water with tree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dy of water with trees around it&#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5892" cy="3099310"/>
                    </a:xfrm>
                    <a:prstGeom prst="rect">
                      <a:avLst/>
                    </a:prstGeom>
                    <a:noFill/>
                    <a:ln>
                      <a:noFill/>
                    </a:ln>
                  </pic:spPr>
                </pic:pic>
              </a:graphicData>
            </a:graphic>
          </wp:inline>
        </w:drawing>
      </w:r>
    </w:p>
    <w:p w14:paraId="60047A6E" w14:textId="4B3ACCA8" w:rsidR="00F25576" w:rsidRDefault="008B0E73">
      <w:pPr>
        <w:ind w:left="285"/>
        <w:jc w:val="center"/>
        <w:rPr>
          <w:sz w:val="40"/>
        </w:rPr>
      </w:pPr>
      <w:r>
        <w:rPr>
          <w:color w:val="00B04F"/>
          <w:sz w:val="40"/>
        </w:rPr>
        <w:t>Witney Town Council</w:t>
      </w:r>
    </w:p>
    <w:p w14:paraId="26D9A627" w14:textId="77777777" w:rsidR="00F25576" w:rsidRDefault="00F25576">
      <w:pPr>
        <w:pStyle w:val="BodyText"/>
        <w:spacing w:before="1"/>
        <w:rPr>
          <w:sz w:val="40"/>
        </w:rPr>
      </w:pPr>
    </w:p>
    <w:p w14:paraId="06C7F7FE" w14:textId="155E8736" w:rsidR="00F25576" w:rsidRDefault="0022138D">
      <w:pPr>
        <w:pStyle w:val="BodyText"/>
        <w:ind w:left="287"/>
        <w:jc w:val="center"/>
      </w:pPr>
      <w:r>
        <w:rPr>
          <w:color w:val="00B04F"/>
        </w:rPr>
        <w:t>Reviewed 20</w:t>
      </w:r>
      <w:r w:rsidR="008B0E73">
        <w:rPr>
          <w:color w:val="00B04F"/>
        </w:rPr>
        <w:t>22</w:t>
      </w:r>
    </w:p>
    <w:p w14:paraId="40818C3D" w14:textId="47D55DFA" w:rsidR="00F25576" w:rsidRDefault="0022138D">
      <w:pPr>
        <w:pStyle w:val="BodyText"/>
        <w:ind w:left="287"/>
        <w:jc w:val="center"/>
      </w:pPr>
      <w:r>
        <w:rPr>
          <w:color w:val="00B04F"/>
        </w:rPr>
        <w:t>Revised/Agreed/Adopted 20</w:t>
      </w:r>
      <w:r w:rsidR="008B0E73">
        <w:rPr>
          <w:color w:val="00B04F"/>
        </w:rPr>
        <w:t>??</w:t>
      </w:r>
    </w:p>
    <w:p w14:paraId="70D745F1" w14:textId="77777777" w:rsidR="00F25576" w:rsidRDefault="00F25576">
      <w:pPr>
        <w:jc w:val="center"/>
        <w:sectPr w:rsidR="00F25576">
          <w:headerReference w:type="default" r:id="rId9"/>
          <w:type w:val="continuous"/>
          <w:pgSz w:w="11900" w:h="16840"/>
          <w:pgMar w:top="1040" w:right="520" w:bottom="280" w:left="240" w:header="720" w:footer="720" w:gutter="0"/>
          <w:cols w:space="720"/>
        </w:sectPr>
      </w:pPr>
    </w:p>
    <w:p w14:paraId="0DA319DA" w14:textId="77777777" w:rsidR="00F25576" w:rsidRDefault="0022138D">
      <w:pPr>
        <w:pStyle w:val="Heading1"/>
        <w:spacing w:before="29"/>
        <w:rPr>
          <w:u w:val="none"/>
        </w:rPr>
      </w:pPr>
      <w:r>
        <w:rPr>
          <w:u w:val="thick"/>
        </w:rPr>
        <w:lastRenderedPageBreak/>
        <w:t>Water Safety Policy Open Water Sites</w:t>
      </w:r>
    </w:p>
    <w:p w14:paraId="452377DE" w14:textId="77777777" w:rsidR="00F25576" w:rsidRDefault="00F25576">
      <w:pPr>
        <w:pStyle w:val="BodyText"/>
        <w:spacing w:before="5"/>
        <w:rPr>
          <w:b/>
          <w:sz w:val="19"/>
        </w:rPr>
      </w:pPr>
    </w:p>
    <w:p w14:paraId="7CBA57E9" w14:textId="77777777" w:rsidR="00F25576" w:rsidRDefault="0022138D">
      <w:pPr>
        <w:spacing w:before="55"/>
        <w:ind w:left="1199"/>
        <w:rPr>
          <w:b/>
          <w:sz w:val="28"/>
        </w:rPr>
      </w:pPr>
      <w:r>
        <w:rPr>
          <w:b/>
          <w:sz w:val="28"/>
          <w:u w:val="thick"/>
        </w:rPr>
        <w:t>Foreword</w:t>
      </w:r>
    </w:p>
    <w:p w14:paraId="13CB84CD" w14:textId="77777777" w:rsidR="00F25576" w:rsidRDefault="00F25576">
      <w:pPr>
        <w:pStyle w:val="BodyText"/>
        <w:spacing w:before="4"/>
        <w:rPr>
          <w:b/>
          <w:sz w:val="23"/>
        </w:rPr>
      </w:pPr>
    </w:p>
    <w:p w14:paraId="01B26965" w14:textId="5298A9D6" w:rsidR="00F25576" w:rsidRDefault="008B0E73">
      <w:pPr>
        <w:spacing w:before="55"/>
        <w:ind w:left="1199" w:right="1346"/>
        <w:rPr>
          <w:sz w:val="28"/>
        </w:rPr>
      </w:pPr>
      <w:r>
        <w:rPr>
          <w:b/>
          <w:sz w:val="28"/>
        </w:rPr>
        <w:t>Sharon Groth Town Clerk</w:t>
      </w:r>
    </w:p>
    <w:p w14:paraId="3481EEA8" w14:textId="77777777" w:rsidR="00F25576" w:rsidRDefault="00F25576">
      <w:pPr>
        <w:pStyle w:val="BodyText"/>
        <w:spacing w:before="10"/>
        <w:rPr>
          <w:sz w:val="27"/>
        </w:rPr>
      </w:pPr>
    </w:p>
    <w:p w14:paraId="77AD67E4" w14:textId="77777777" w:rsidR="00F25576" w:rsidRDefault="0022138D">
      <w:pPr>
        <w:ind w:left="1200"/>
        <w:rPr>
          <w:b/>
          <w:sz w:val="28"/>
        </w:rPr>
      </w:pPr>
      <w:r>
        <w:rPr>
          <w:b/>
          <w:sz w:val="28"/>
          <w:u w:val="thick"/>
        </w:rPr>
        <w:t>Section</w:t>
      </w:r>
    </w:p>
    <w:p w14:paraId="527783E6" w14:textId="77777777" w:rsidR="00F25576" w:rsidRDefault="00F25576">
      <w:pPr>
        <w:pStyle w:val="BodyText"/>
        <w:spacing w:before="5"/>
        <w:rPr>
          <w:b/>
          <w:sz w:val="23"/>
        </w:rPr>
      </w:pPr>
    </w:p>
    <w:p w14:paraId="4E0BE1F3" w14:textId="77777777" w:rsidR="00F25576" w:rsidRDefault="0022138D">
      <w:pPr>
        <w:pStyle w:val="Heading4"/>
        <w:numPr>
          <w:ilvl w:val="0"/>
          <w:numId w:val="8"/>
        </w:numPr>
        <w:tabs>
          <w:tab w:val="left" w:pos="1919"/>
          <w:tab w:val="left" w:pos="1920"/>
        </w:tabs>
        <w:spacing w:before="54"/>
        <w:ind w:hanging="721"/>
      </w:pPr>
      <w:r>
        <w:t>Foreword</w:t>
      </w:r>
    </w:p>
    <w:p w14:paraId="38E8077C" w14:textId="77777777" w:rsidR="00F25576" w:rsidRDefault="0022138D">
      <w:pPr>
        <w:pStyle w:val="ListParagraph"/>
        <w:numPr>
          <w:ilvl w:val="0"/>
          <w:numId w:val="8"/>
        </w:numPr>
        <w:tabs>
          <w:tab w:val="left" w:pos="1919"/>
          <w:tab w:val="left" w:pos="1920"/>
        </w:tabs>
        <w:spacing w:before="161"/>
        <w:ind w:hanging="721"/>
        <w:rPr>
          <w:sz w:val="28"/>
        </w:rPr>
      </w:pPr>
      <w:r>
        <w:rPr>
          <w:sz w:val="28"/>
        </w:rPr>
        <w:t>Statement of</w:t>
      </w:r>
      <w:r>
        <w:rPr>
          <w:spacing w:val="-4"/>
          <w:sz w:val="28"/>
        </w:rPr>
        <w:t xml:space="preserve"> </w:t>
      </w:r>
      <w:r>
        <w:rPr>
          <w:sz w:val="28"/>
        </w:rPr>
        <w:t>Intent</w:t>
      </w:r>
    </w:p>
    <w:p w14:paraId="38740294" w14:textId="77777777" w:rsidR="00F25576" w:rsidRDefault="0022138D">
      <w:pPr>
        <w:pStyle w:val="ListParagraph"/>
        <w:numPr>
          <w:ilvl w:val="0"/>
          <w:numId w:val="8"/>
        </w:numPr>
        <w:tabs>
          <w:tab w:val="left" w:pos="1919"/>
          <w:tab w:val="left" w:pos="1920"/>
        </w:tabs>
        <w:spacing w:before="160"/>
        <w:ind w:hanging="721"/>
        <w:rPr>
          <w:sz w:val="28"/>
        </w:rPr>
      </w:pPr>
      <w:r>
        <w:rPr>
          <w:sz w:val="28"/>
        </w:rPr>
        <w:t>Safety Criteria for Management and</w:t>
      </w:r>
      <w:r>
        <w:rPr>
          <w:spacing w:val="-12"/>
          <w:sz w:val="28"/>
        </w:rPr>
        <w:t xml:space="preserve"> </w:t>
      </w:r>
      <w:r>
        <w:rPr>
          <w:sz w:val="28"/>
        </w:rPr>
        <w:t>Design</w:t>
      </w:r>
    </w:p>
    <w:p w14:paraId="1FA5526C" w14:textId="77777777" w:rsidR="00F25576" w:rsidRDefault="0022138D">
      <w:pPr>
        <w:pStyle w:val="ListParagraph"/>
        <w:numPr>
          <w:ilvl w:val="0"/>
          <w:numId w:val="8"/>
        </w:numPr>
        <w:tabs>
          <w:tab w:val="left" w:pos="1919"/>
          <w:tab w:val="left" w:pos="1920"/>
        </w:tabs>
        <w:spacing w:before="160"/>
        <w:ind w:hanging="721"/>
        <w:rPr>
          <w:sz w:val="28"/>
        </w:rPr>
      </w:pPr>
      <w:r>
        <w:rPr>
          <w:sz w:val="28"/>
        </w:rPr>
        <w:t>Environmental Management</w:t>
      </w:r>
    </w:p>
    <w:p w14:paraId="2457CC8F" w14:textId="77777777" w:rsidR="00F25576" w:rsidRDefault="0022138D">
      <w:pPr>
        <w:pStyle w:val="ListParagraph"/>
        <w:numPr>
          <w:ilvl w:val="0"/>
          <w:numId w:val="8"/>
        </w:numPr>
        <w:tabs>
          <w:tab w:val="left" w:pos="1919"/>
          <w:tab w:val="left" w:pos="1920"/>
        </w:tabs>
        <w:spacing w:before="163"/>
        <w:ind w:hanging="721"/>
        <w:rPr>
          <w:sz w:val="28"/>
        </w:rPr>
      </w:pPr>
      <w:r>
        <w:rPr>
          <w:sz w:val="28"/>
        </w:rPr>
        <w:t>Risk</w:t>
      </w:r>
      <w:r>
        <w:rPr>
          <w:spacing w:val="-1"/>
          <w:sz w:val="28"/>
        </w:rPr>
        <w:t xml:space="preserve"> </w:t>
      </w:r>
      <w:r>
        <w:rPr>
          <w:sz w:val="28"/>
        </w:rPr>
        <w:t>Assessment</w:t>
      </w:r>
    </w:p>
    <w:p w14:paraId="574F3CD3" w14:textId="77777777" w:rsidR="00F25576" w:rsidRDefault="0022138D">
      <w:pPr>
        <w:pStyle w:val="ListParagraph"/>
        <w:numPr>
          <w:ilvl w:val="0"/>
          <w:numId w:val="8"/>
        </w:numPr>
        <w:tabs>
          <w:tab w:val="left" w:pos="1919"/>
          <w:tab w:val="left" w:pos="1920"/>
        </w:tabs>
        <w:spacing w:before="160"/>
        <w:ind w:hanging="721"/>
        <w:rPr>
          <w:sz w:val="28"/>
        </w:rPr>
      </w:pPr>
      <w:r>
        <w:rPr>
          <w:sz w:val="28"/>
        </w:rPr>
        <w:t>Safety Inspections Hazard</w:t>
      </w:r>
      <w:r>
        <w:rPr>
          <w:spacing w:val="-6"/>
          <w:sz w:val="28"/>
        </w:rPr>
        <w:t xml:space="preserve"> </w:t>
      </w:r>
      <w:r>
        <w:rPr>
          <w:sz w:val="28"/>
        </w:rPr>
        <w:t>Identification</w:t>
      </w:r>
    </w:p>
    <w:p w14:paraId="15DD514F" w14:textId="77777777" w:rsidR="00F25576" w:rsidRDefault="0022138D">
      <w:pPr>
        <w:pStyle w:val="ListParagraph"/>
        <w:numPr>
          <w:ilvl w:val="0"/>
          <w:numId w:val="8"/>
        </w:numPr>
        <w:tabs>
          <w:tab w:val="left" w:pos="1919"/>
          <w:tab w:val="left" w:pos="1920"/>
        </w:tabs>
        <w:spacing w:before="161"/>
        <w:ind w:hanging="721"/>
        <w:rPr>
          <w:sz w:val="28"/>
        </w:rPr>
      </w:pPr>
      <w:r>
        <w:rPr>
          <w:sz w:val="28"/>
        </w:rPr>
        <w:t>Supervision of Open Water</w:t>
      </w:r>
      <w:r>
        <w:rPr>
          <w:spacing w:val="1"/>
          <w:sz w:val="28"/>
        </w:rPr>
        <w:t xml:space="preserve"> </w:t>
      </w:r>
      <w:r>
        <w:rPr>
          <w:sz w:val="28"/>
        </w:rPr>
        <w:t>Sites</w:t>
      </w:r>
    </w:p>
    <w:p w14:paraId="6684F154" w14:textId="77777777" w:rsidR="00F25576" w:rsidRDefault="0022138D">
      <w:pPr>
        <w:pStyle w:val="ListParagraph"/>
        <w:numPr>
          <w:ilvl w:val="0"/>
          <w:numId w:val="8"/>
        </w:numPr>
        <w:tabs>
          <w:tab w:val="left" w:pos="1919"/>
          <w:tab w:val="left" w:pos="1920"/>
        </w:tabs>
        <w:spacing w:before="160"/>
        <w:ind w:hanging="721"/>
        <w:rPr>
          <w:sz w:val="28"/>
        </w:rPr>
      </w:pPr>
      <w:r>
        <w:rPr>
          <w:sz w:val="28"/>
        </w:rPr>
        <w:t>Rivers and Brook</w:t>
      </w:r>
      <w:r>
        <w:rPr>
          <w:spacing w:val="-1"/>
          <w:sz w:val="28"/>
        </w:rPr>
        <w:t xml:space="preserve"> </w:t>
      </w:r>
      <w:r>
        <w:rPr>
          <w:sz w:val="28"/>
        </w:rPr>
        <w:t>Courses</w:t>
      </w:r>
    </w:p>
    <w:p w14:paraId="152B151C" w14:textId="77777777" w:rsidR="00F25576" w:rsidRDefault="0022138D">
      <w:pPr>
        <w:pStyle w:val="ListParagraph"/>
        <w:numPr>
          <w:ilvl w:val="0"/>
          <w:numId w:val="8"/>
        </w:numPr>
        <w:tabs>
          <w:tab w:val="left" w:pos="1919"/>
          <w:tab w:val="left" w:pos="1920"/>
        </w:tabs>
        <w:spacing w:before="163"/>
        <w:ind w:hanging="721"/>
        <w:rPr>
          <w:sz w:val="28"/>
        </w:rPr>
      </w:pPr>
      <w:r>
        <w:rPr>
          <w:sz w:val="28"/>
        </w:rPr>
        <w:t>Rescue</w:t>
      </w:r>
      <w:r>
        <w:rPr>
          <w:spacing w:val="-3"/>
          <w:sz w:val="28"/>
        </w:rPr>
        <w:t xml:space="preserve"> </w:t>
      </w:r>
      <w:r>
        <w:rPr>
          <w:sz w:val="28"/>
        </w:rPr>
        <w:t>Equipment</w:t>
      </w:r>
    </w:p>
    <w:p w14:paraId="30D594BC" w14:textId="77777777" w:rsidR="00F25576" w:rsidRDefault="0022138D">
      <w:pPr>
        <w:pStyle w:val="ListParagraph"/>
        <w:numPr>
          <w:ilvl w:val="0"/>
          <w:numId w:val="8"/>
        </w:numPr>
        <w:tabs>
          <w:tab w:val="left" w:pos="1919"/>
          <w:tab w:val="left" w:pos="1920"/>
        </w:tabs>
        <w:spacing w:before="160"/>
        <w:ind w:hanging="721"/>
        <w:rPr>
          <w:sz w:val="28"/>
        </w:rPr>
      </w:pPr>
      <w:r>
        <w:rPr>
          <w:sz w:val="28"/>
        </w:rPr>
        <w:t>Provision of</w:t>
      </w:r>
      <w:r>
        <w:rPr>
          <w:spacing w:val="-3"/>
          <w:sz w:val="28"/>
        </w:rPr>
        <w:t xml:space="preserve"> </w:t>
      </w:r>
      <w:r>
        <w:rPr>
          <w:sz w:val="28"/>
        </w:rPr>
        <w:t>Information</w:t>
      </w:r>
    </w:p>
    <w:p w14:paraId="0CB7C7AB" w14:textId="77777777" w:rsidR="00F25576" w:rsidRDefault="0022138D">
      <w:pPr>
        <w:pStyle w:val="ListParagraph"/>
        <w:numPr>
          <w:ilvl w:val="0"/>
          <w:numId w:val="8"/>
        </w:numPr>
        <w:tabs>
          <w:tab w:val="left" w:pos="1919"/>
          <w:tab w:val="left" w:pos="1920"/>
        </w:tabs>
        <w:spacing w:before="161"/>
        <w:ind w:hanging="721"/>
        <w:rPr>
          <w:sz w:val="28"/>
        </w:rPr>
      </w:pPr>
      <w:r>
        <w:rPr>
          <w:sz w:val="28"/>
        </w:rPr>
        <w:t>Reporting of Accidents and</w:t>
      </w:r>
      <w:r>
        <w:rPr>
          <w:spacing w:val="-5"/>
          <w:sz w:val="28"/>
        </w:rPr>
        <w:t xml:space="preserve"> </w:t>
      </w:r>
      <w:r>
        <w:rPr>
          <w:sz w:val="28"/>
        </w:rPr>
        <w:t>Incidents</w:t>
      </w:r>
    </w:p>
    <w:p w14:paraId="017396A9" w14:textId="77777777" w:rsidR="00F25576" w:rsidRDefault="0022138D">
      <w:pPr>
        <w:pStyle w:val="ListParagraph"/>
        <w:numPr>
          <w:ilvl w:val="0"/>
          <w:numId w:val="8"/>
        </w:numPr>
        <w:tabs>
          <w:tab w:val="left" w:pos="1919"/>
          <w:tab w:val="left" w:pos="1920"/>
        </w:tabs>
        <w:spacing w:before="160"/>
        <w:ind w:hanging="721"/>
        <w:rPr>
          <w:sz w:val="28"/>
        </w:rPr>
      </w:pPr>
      <w:r>
        <w:rPr>
          <w:sz w:val="28"/>
        </w:rPr>
        <w:t>First Aid Provision at Open Water</w:t>
      </w:r>
      <w:r>
        <w:rPr>
          <w:spacing w:val="-8"/>
          <w:sz w:val="28"/>
        </w:rPr>
        <w:t xml:space="preserve"> </w:t>
      </w:r>
      <w:r>
        <w:rPr>
          <w:sz w:val="28"/>
        </w:rPr>
        <w:t>Sites</w:t>
      </w:r>
    </w:p>
    <w:p w14:paraId="4A6772F6" w14:textId="77777777" w:rsidR="00F25576" w:rsidRDefault="0022138D">
      <w:pPr>
        <w:pStyle w:val="ListParagraph"/>
        <w:numPr>
          <w:ilvl w:val="0"/>
          <w:numId w:val="8"/>
        </w:numPr>
        <w:tabs>
          <w:tab w:val="left" w:pos="1919"/>
          <w:tab w:val="left" w:pos="1920"/>
        </w:tabs>
        <w:spacing w:before="163"/>
        <w:ind w:hanging="721"/>
        <w:rPr>
          <w:sz w:val="28"/>
        </w:rPr>
      </w:pPr>
      <w:r>
        <w:rPr>
          <w:sz w:val="28"/>
        </w:rPr>
        <w:t>Ice on Open</w:t>
      </w:r>
      <w:r>
        <w:rPr>
          <w:spacing w:val="-8"/>
          <w:sz w:val="28"/>
        </w:rPr>
        <w:t xml:space="preserve"> </w:t>
      </w:r>
      <w:r>
        <w:rPr>
          <w:sz w:val="28"/>
        </w:rPr>
        <w:t>Water</w:t>
      </w:r>
    </w:p>
    <w:p w14:paraId="7DB22F97" w14:textId="77777777" w:rsidR="00F25576" w:rsidRDefault="0022138D">
      <w:pPr>
        <w:pStyle w:val="ListParagraph"/>
        <w:numPr>
          <w:ilvl w:val="0"/>
          <w:numId w:val="8"/>
        </w:numPr>
        <w:tabs>
          <w:tab w:val="left" w:pos="1919"/>
          <w:tab w:val="left" w:pos="1920"/>
        </w:tabs>
        <w:spacing w:before="160"/>
        <w:ind w:hanging="721"/>
        <w:rPr>
          <w:sz w:val="28"/>
        </w:rPr>
      </w:pPr>
      <w:r>
        <w:rPr>
          <w:sz w:val="28"/>
        </w:rPr>
        <w:t>Use of Open Water for</w:t>
      </w:r>
      <w:r>
        <w:rPr>
          <w:spacing w:val="-6"/>
          <w:sz w:val="28"/>
        </w:rPr>
        <w:t xml:space="preserve"> </w:t>
      </w:r>
      <w:r>
        <w:rPr>
          <w:sz w:val="28"/>
        </w:rPr>
        <w:t>Activities</w:t>
      </w:r>
    </w:p>
    <w:p w14:paraId="02C19DBC" w14:textId="5D0E2BCE" w:rsidR="00F25576" w:rsidRDefault="00F25576" w:rsidP="00A33F37">
      <w:pPr>
        <w:pStyle w:val="ListParagraph"/>
        <w:tabs>
          <w:tab w:val="left" w:pos="1919"/>
          <w:tab w:val="left" w:pos="1920"/>
        </w:tabs>
        <w:spacing w:before="161"/>
        <w:ind w:firstLine="0"/>
        <w:rPr>
          <w:sz w:val="28"/>
        </w:rPr>
      </w:pPr>
    </w:p>
    <w:p w14:paraId="58CCD4C4" w14:textId="77777777" w:rsidR="00F25576" w:rsidRDefault="00F25576">
      <w:pPr>
        <w:pStyle w:val="BodyText"/>
        <w:spacing w:before="10"/>
        <w:rPr>
          <w:sz w:val="27"/>
        </w:rPr>
      </w:pPr>
    </w:p>
    <w:p w14:paraId="450B4822" w14:textId="77777777" w:rsidR="00F25576" w:rsidRDefault="0022138D">
      <w:pPr>
        <w:ind w:left="1199"/>
        <w:rPr>
          <w:b/>
          <w:sz w:val="28"/>
        </w:rPr>
      </w:pPr>
      <w:r>
        <w:rPr>
          <w:b/>
          <w:sz w:val="28"/>
          <w:u w:val="thick"/>
        </w:rPr>
        <w:t>Appendices</w:t>
      </w:r>
    </w:p>
    <w:p w14:paraId="5CDB2487" w14:textId="77777777" w:rsidR="00F25576" w:rsidRDefault="00F25576">
      <w:pPr>
        <w:pStyle w:val="BodyText"/>
        <w:spacing w:before="3"/>
        <w:rPr>
          <w:b/>
          <w:sz w:val="23"/>
        </w:rPr>
      </w:pPr>
    </w:p>
    <w:p w14:paraId="5E1549A0" w14:textId="77777777" w:rsidR="00F25576" w:rsidRDefault="0022138D">
      <w:pPr>
        <w:pStyle w:val="ListParagraph"/>
        <w:numPr>
          <w:ilvl w:val="0"/>
          <w:numId w:val="7"/>
        </w:numPr>
        <w:tabs>
          <w:tab w:val="left" w:pos="1919"/>
          <w:tab w:val="left" w:pos="1920"/>
        </w:tabs>
        <w:spacing w:before="54"/>
        <w:ind w:hanging="721"/>
        <w:rPr>
          <w:sz w:val="28"/>
        </w:rPr>
      </w:pPr>
      <w:r>
        <w:rPr>
          <w:sz w:val="28"/>
        </w:rPr>
        <w:t>Open Water Rescue</w:t>
      </w:r>
      <w:r>
        <w:rPr>
          <w:spacing w:val="-3"/>
          <w:sz w:val="28"/>
        </w:rPr>
        <w:t xml:space="preserve"> </w:t>
      </w:r>
      <w:r>
        <w:rPr>
          <w:sz w:val="28"/>
        </w:rPr>
        <w:t>Provision</w:t>
      </w:r>
    </w:p>
    <w:p w14:paraId="71B65F41" w14:textId="77777777" w:rsidR="00F25576" w:rsidRDefault="0022138D">
      <w:pPr>
        <w:pStyle w:val="ListParagraph"/>
        <w:numPr>
          <w:ilvl w:val="0"/>
          <w:numId w:val="7"/>
        </w:numPr>
        <w:tabs>
          <w:tab w:val="left" w:pos="1919"/>
          <w:tab w:val="left" w:pos="1920"/>
        </w:tabs>
        <w:spacing w:before="163"/>
        <w:ind w:hanging="721"/>
        <w:rPr>
          <w:sz w:val="28"/>
        </w:rPr>
      </w:pPr>
      <w:r>
        <w:rPr>
          <w:sz w:val="28"/>
        </w:rPr>
        <w:t>Site Operation</w:t>
      </w:r>
      <w:r>
        <w:rPr>
          <w:spacing w:val="-5"/>
          <w:sz w:val="28"/>
        </w:rPr>
        <w:t xml:space="preserve"> </w:t>
      </w:r>
      <w:r>
        <w:rPr>
          <w:sz w:val="28"/>
        </w:rPr>
        <w:t>Procedure</w:t>
      </w:r>
    </w:p>
    <w:p w14:paraId="7C714289" w14:textId="77777777" w:rsidR="00F25576" w:rsidRDefault="0022138D">
      <w:pPr>
        <w:pStyle w:val="ListParagraph"/>
        <w:numPr>
          <w:ilvl w:val="0"/>
          <w:numId w:val="7"/>
        </w:numPr>
        <w:tabs>
          <w:tab w:val="left" w:pos="1919"/>
          <w:tab w:val="left" w:pos="1920"/>
        </w:tabs>
        <w:spacing w:before="160"/>
        <w:ind w:hanging="721"/>
        <w:rPr>
          <w:sz w:val="28"/>
        </w:rPr>
      </w:pPr>
      <w:r>
        <w:rPr>
          <w:sz w:val="28"/>
        </w:rPr>
        <w:t>Emergency Accident/Incident Reporting</w:t>
      </w:r>
      <w:r>
        <w:rPr>
          <w:spacing w:val="-2"/>
          <w:sz w:val="28"/>
        </w:rPr>
        <w:t xml:space="preserve"> </w:t>
      </w:r>
      <w:r>
        <w:rPr>
          <w:sz w:val="28"/>
        </w:rPr>
        <w:t>Procedure</w:t>
      </w:r>
    </w:p>
    <w:p w14:paraId="201280C6" w14:textId="77777777" w:rsidR="00F25576" w:rsidRDefault="00F25576">
      <w:pPr>
        <w:rPr>
          <w:sz w:val="28"/>
        </w:rPr>
        <w:sectPr w:rsidR="00F25576">
          <w:pgSz w:w="11900" w:h="16840"/>
          <w:pgMar w:top="900" w:right="520" w:bottom="280" w:left="240" w:header="720" w:footer="720" w:gutter="0"/>
          <w:cols w:space="720"/>
        </w:sectPr>
      </w:pPr>
    </w:p>
    <w:p w14:paraId="00E30147" w14:textId="77777777" w:rsidR="00F25576" w:rsidRDefault="0022138D">
      <w:pPr>
        <w:spacing w:before="22"/>
        <w:ind w:left="284"/>
        <w:jc w:val="center"/>
        <w:rPr>
          <w:b/>
          <w:sz w:val="36"/>
        </w:rPr>
      </w:pPr>
      <w:r>
        <w:rPr>
          <w:b/>
          <w:sz w:val="36"/>
          <w:u w:val="thick"/>
        </w:rPr>
        <w:lastRenderedPageBreak/>
        <w:t>FOREWORD</w:t>
      </w:r>
    </w:p>
    <w:p w14:paraId="1FB4B000" w14:textId="77777777" w:rsidR="00F25576" w:rsidRDefault="00F25576">
      <w:pPr>
        <w:pStyle w:val="BodyText"/>
        <w:rPr>
          <w:b/>
          <w:sz w:val="20"/>
        </w:rPr>
      </w:pPr>
    </w:p>
    <w:p w14:paraId="6E9A7FC8" w14:textId="19AB215B" w:rsidR="00F25576" w:rsidRPr="001D6A5E" w:rsidRDefault="008B0E73">
      <w:pPr>
        <w:pStyle w:val="BodyText"/>
        <w:ind w:left="285"/>
        <w:jc w:val="center"/>
        <w:rPr>
          <w:b/>
          <w:bCs/>
        </w:rPr>
      </w:pPr>
      <w:r w:rsidRPr="001D6A5E">
        <w:rPr>
          <w:b/>
          <w:bCs/>
        </w:rPr>
        <w:t>Sharon Groth</w:t>
      </w:r>
    </w:p>
    <w:p w14:paraId="552B6E35" w14:textId="3BC1CC1A" w:rsidR="008B0E73" w:rsidRPr="001D6A5E" w:rsidRDefault="008B0E73">
      <w:pPr>
        <w:pStyle w:val="BodyText"/>
        <w:ind w:left="285"/>
        <w:jc w:val="center"/>
        <w:rPr>
          <w:b/>
          <w:bCs/>
        </w:rPr>
      </w:pPr>
      <w:r w:rsidRPr="001D6A5E">
        <w:rPr>
          <w:b/>
          <w:bCs/>
        </w:rPr>
        <w:t>Town Clerk</w:t>
      </w:r>
    </w:p>
    <w:p w14:paraId="14BFC7F5" w14:textId="47C6E16C" w:rsidR="008B0E73" w:rsidRPr="001D6A5E" w:rsidRDefault="008B0E73">
      <w:pPr>
        <w:pStyle w:val="BodyText"/>
        <w:ind w:left="285"/>
        <w:jc w:val="center"/>
        <w:rPr>
          <w:b/>
          <w:bCs/>
        </w:rPr>
      </w:pPr>
      <w:r w:rsidRPr="001D6A5E">
        <w:rPr>
          <w:b/>
          <w:bCs/>
        </w:rPr>
        <w:t>Witney Town Council</w:t>
      </w:r>
    </w:p>
    <w:p w14:paraId="38250994" w14:textId="77777777" w:rsidR="00F25576" w:rsidRDefault="00F25576">
      <w:pPr>
        <w:pStyle w:val="BodyText"/>
        <w:spacing w:before="3"/>
      </w:pPr>
    </w:p>
    <w:p w14:paraId="7FED3838" w14:textId="0618980E" w:rsidR="00F25576" w:rsidRDefault="0022138D">
      <w:pPr>
        <w:spacing w:line="360" w:lineRule="auto"/>
        <w:ind w:left="1199" w:right="931"/>
        <w:rPr>
          <w:sz w:val="26"/>
        </w:rPr>
      </w:pPr>
      <w:r>
        <w:rPr>
          <w:sz w:val="26"/>
        </w:rPr>
        <w:t>Within parks and public open spaces</w:t>
      </w:r>
      <w:r w:rsidR="00A33F37">
        <w:rPr>
          <w:sz w:val="26"/>
        </w:rPr>
        <w:t xml:space="preserve"> of</w:t>
      </w:r>
      <w:r>
        <w:rPr>
          <w:sz w:val="26"/>
        </w:rPr>
        <w:t xml:space="preserve"> </w:t>
      </w:r>
      <w:r w:rsidR="001D6A5E">
        <w:rPr>
          <w:sz w:val="26"/>
        </w:rPr>
        <w:t>Witney</w:t>
      </w:r>
      <w:r>
        <w:rPr>
          <w:sz w:val="26"/>
        </w:rPr>
        <w:t xml:space="preserve"> there are a range of open water features which enhance the environment for the enjoyment of people of all ages. These </w:t>
      </w:r>
      <w:r w:rsidR="008B0E73">
        <w:rPr>
          <w:sz w:val="26"/>
        </w:rPr>
        <w:t>include</w:t>
      </w:r>
      <w:r>
        <w:rPr>
          <w:sz w:val="26"/>
        </w:rPr>
        <w:t xml:space="preserve"> lakes</w:t>
      </w:r>
      <w:r w:rsidR="008B0E73">
        <w:rPr>
          <w:sz w:val="26"/>
        </w:rPr>
        <w:t xml:space="preserve">, </w:t>
      </w:r>
      <w:r>
        <w:rPr>
          <w:sz w:val="26"/>
        </w:rPr>
        <w:t xml:space="preserve">rivers, SUDs through to tributaries which flow from small streams into fast flowing rivers like the </w:t>
      </w:r>
      <w:r w:rsidR="001D6A5E">
        <w:rPr>
          <w:sz w:val="26"/>
        </w:rPr>
        <w:t>river</w:t>
      </w:r>
      <w:r>
        <w:rPr>
          <w:sz w:val="26"/>
        </w:rPr>
        <w:t xml:space="preserve"> </w:t>
      </w:r>
      <w:proofErr w:type="gramStart"/>
      <w:r w:rsidR="008B0E73">
        <w:rPr>
          <w:sz w:val="26"/>
        </w:rPr>
        <w:t>Windrush</w:t>
      </w:r>
      <w:proofErr w:type="gramEnd"/>
    </w:p>
    <w:p w14:paraId="4A92CB28" w14:textId="77777777" w:rsidR="00F25576" w:rsidRDefault="00F25576">
      <w:pPr>
        <w:pStyle w:val="BodyText"/>
        <w:rPr>
          <w:sz w:val="26"/>
        </w:rPr>
      </w:pPr>
    </w:p>
    <w:p w14:paraId="7C889F76" w14:textId="77777777" w:rsidR="00F25576" w:rsidRDefault="0022138D">
      <w:pPr>
        <w:spacing w:line="360" w:lineRule="auto"/>
        <w:ind w:left="1199" w:right="1163"/>
        <w:rPr>
          <w:sz w:val="26"/>
        </w:rPr>
      </w:pPr>
      <w:r>
        <w:rPr>
          <w:sz w:val="26"/>
        </w:rPr>
        <w:t xml:space="preserve">These natural features however present a significant risk to persons in summer when it is hot and swimming in </w:t>
      </w:r>
      <w:r>
        <w:rPr>
          <w:sz w:val="24"/>
        </w:rPr>
        <w:t xml:space="preserve">cold </w:t>
      </w:r>
      <w:r>
        <w:rPr>
          <w:sz w:val="26"/>
        </w:rPr>
        <w:t>water is attractive; and in winter when children and young people are attracted to and may put themselves at risk by walking on ice over deep water.</w:t>
      </w:r>
    </w:p>
    <w:p w14:paraId="205A5B38" w14:textId="788DFB31" w:rsidR="00F25576" w:rsidRDefault="008B0E73">
      <w:pPr>
        <w:spacing w:before="2" w:line="360" w:lineRule="auto"/>
        <w:ind w:left="1199" w:right="1118"/>
        <w:rPr>
          <w:sz w:val="26"/>
        </w:rPr>
      </w:pPr>
      <w:r>
        <w:rPr>
          <w:sz w:val="26"/>
        </w:rPr>
        <w:t>WTC</w:t>
      </w:r>
      <w:r w:rsidR="0022138D">
        <w:rPr>
          <w:sz w:val="26"/>
        </w:rPr>
        <w:t xml:space="preserve"> in its risk assessment process will do all that is reasonably practicable to protect people from danger, this policy has been established and with this objective in mind. We will continue to bid for resources into the maintenance and management of open water. </w:t>
      </w:r>
      <w:r w:rsidR="0022138D" w:rsidRPr="001D6A5E">
        <w:rPr>
          <w:sz w:val="26"/>
          <w:highlight w:val="yellow"/>
        </w:rPr>
        <w:t xml:space="preserve">However, budgets are </w:t>
      </w:r>
      <w:r w:rsidR="00231D7F" w:rsidRPr="001D6A5E">
        <w:rPr>
          <w:sz w:val="26"/>
          <w:highlight w:val="yellow"/>
        </w:rPr>
        <w:t>limited,</w:t>
      </w:r>
      <w:r w:rsidR="0022138D" w:rsidRPr="001D6A5E">
        <w:rPr>
          <w:sz w:val="26"/>
          <w:highlight w:val="yellow"/>
        </w:rPr>
        <w:t xml:space="preserve"> and as </w:t>
      </w:r>
      <w:r w:rsidR="0022138D" w:rsidRPr="001D6A5E">
        <w:rPr>
          <w:sz w:val="24"/>
          <w:highlight w:val="yellow"/>
        </w:rPr>
        <w:t xml:space="preserve">major </w:t>
      </w:r>
      <w:r w:rsidR="0022138D" w:rsidRPr="001D6A5E">
        <w:rPr>
          <w:sz w:val="26"/>
          <w:highlight w:val="yellow"/>
        </w:rPr>
        <w:t xml:space="preserve">schemes are implemented through the </w:t>
      </w:r>
      <w:r w:rsidR="001D6A5E" w:rsidRPr="001D6A5E">
        <w:rPr>
          <w:sz w:val="26"/>
          <w:highlight w:val="yellow"/>
        </w:rPr>
        <w:t xml:space="preserve">Town </w:t>
      </w:r>
      <w:r w:rsidR="0022138D" w:rsidRPr="001D6A5E">
        <w:rPr>
          <w:sz w:val="26"/>
          <w:highlight w:val="yellow"/>
        </w:rPr>
        <w:t xml:space="preserve">Councils Capital </w:t>
      </w:r>
      <w:r w:rsidR="002B67EA" w:rsidRPr="001D6A5E">
        <w:rPr>
          <w:sz w:val="26"/>
          <w:highlight w:val="yellow"/>
        </w:rPr>
        <w:t>Program</w:t>
      </w:r>
      <w:r w:rsidR="001D6A5E" w:rsidRPr="001D6A5E">
        <w:rPr>
          <w:sz w:val="26"/>
          <w:highlight w:val="yellow"/>
        </w:rPr>
        <w:t>????????</w:t>
      </w:r>
      <w:r w:rsidR="0022138D">
        <w:rPr>
          <w:sz w:val="26"/>
        </w:rPr>
        <w:t xml:space="preserve"> or other capital funding that is subject to a bidding process.</w:t>
      </w:r>
    </w:p>
    <w:p w14:paraId="456A35CE" w14:textId="77777777" w:rsidR="00F25576" w:rsidRDefault="00F25576">
      <w:pPr>
        <w:pStyle w:val="BodyText"/>
        <w:spacing w:before="10"/>
        <w:rPr>
          <w:sz w:val="25"/>
        </w:rPr>
      </w:pPr>
    </w:p>
    <w:p w14:paraId="169EFE19" w14:textId="2C0F7184" w:rsidR="00F25576" w:rsidRDefault="0022138D">
      <w:pPr>
        <w:spacing w:line="360" w:lineRule="auto"/>
        <w:ind w:left="1200" w:right="959"/>
        <w:rPr>
          <w:sz w:val="26"/>
        </w:rPr>
      </w:pPr>
      <w:r>
        <w:rPr>
          <w:sz w:val="26"/>
        </w:rPr>
        <w:t xml:space="preserve">If you have any suggestions to improve water safety at one of our </w:t>
      </w:r>
      <w:r w:rsidR="00231D7F">
        <w:rPr>
          <w:sz w:val="26"/>
        </w:rPr>
        <w:t>sites,</w:t>
      </w:r>
      <w:r>
        <w:rPr>
          <w:sz w:val="26"/>
        </w:rPr>
        <w:t xml:space="preserve"> please let us know. Please write to me at the </w:t>
      </w:r>
      <w:r>
        <w:rPr>
          <w:sz w:val="24"/>
        </w:rPr>
        <w:t xml:space="preserve">address </w:t>
      </w:r>
      <w:r>
        <w:rPr>
          <w:sz w:val="26"/>
        </w:rPr>
        <w:t xml:space="preserve">below or telephone </w:t>
      </w:r>
    </w:p>
    <w:p w14:paraId="6C86CBE3" w14:textId="08E10633" w:rsidR="00F25576" w:rsidRDefault="008B0E73">
      <w:pPr>
        <w:spacing w:before="1"/>
        <w:ind w:left="1200"/>
        <w:rPr>
          <w:sz w:val="26"/>
        </w:rPr>
      </w:pPr>
      <w:r>
        <w:rPr>
          <w:sz w:val="26"/>
        </w:rPr>
        <w:t>Sharon Groth</w:t>
      </w:r>
    </w:p>
    <w:p w14:paraId="3BEECDB8" w14:textId="46464CCD" w:rsidR="001C4155" w:rsidRDefault="001C4155">
      <w:pPr>
        <w:tabs>
          <w:tab w:val="left" w:pos="6960"/>
        </w:tabs>
        <w:spacing w:line="322" w:lineRule="exact"/>
        <w:ind w:left="1200"/>
        <w:rPr>
          <w:sz w:val="26"/>
        </w:rPr>
      </w:pPr>
      <w:r>
        <w:rPr>
          <w:sz w:val="26"/>
        </w:rPr>
        <w:t>Town Clerk &amp; Chief Executive</w:t>
      </w:r>
    </w:p>
    <w:p w14:paraId="38119174" w14:textId="77777777" w:rsidR="001C4155" w:rsidRDefault="001C4155">
      <w:pPr>
        <w:tabs>
          <w:tab w:val="left" w:pos="6960"/>
        </w:tabs>
        <w:spacing w:line="322" w:lineRule="exact"/>
        <w:ind w:left="1200"/>
        <w:rPr>
          <w:sz w:val="26"/>
        </w:rPr>
      </w:pPr>
      <w:r>
        <w:rPr>
          <w:sz w:val="26"/>
        </w:rPr>
        <w:t>Witney Town Council</w:t>
      </w:r>
    </w:p>
    <w:p w14:paraId="13DBC2B5" w14:textId="77777777" w:rsidR="001C4155" w:rsidRDefault="001C4155">
      <w:pPr>
        <w:tabs>
          <w:tab w:val="left" w:pos="6960"/>
        </w:tabs>
        <w:spacing w:line="322" w:lineRule="exact"/>
        <w:ind w:left="1200"/>
        <w:rPr>
          <w:sz w:val="26"/>
        </w:rPr>
      </w:pPr>
      <w:r>
        <w:rPr>
          <w:sz w:val="26"/>
        </w:rPr>
        <w:t>Town Hall</w:t>
      </w:r>
    </w:p>
    <w:p w14:paraId="73E57D0F" w14:textId="77777777" w:rsidR="001C4155" w:rsidRDefault="001C4155">
      <w:pPr>
        <w:tabs>
          <w:tab w:val="left" w:pos="6960"/>
        </w:tabs>
        <w:spacing w:line="322" w:lineRule="exact"/>
        <w:ind w:left="1200"/>
        <w:rPr>
          <w:sz w:val="26"/>
        </w:rPr>
      </w:pPr>
      <w:r>
        <w:rPr>
          <w:sz w:val="26"/>
        </w:rPr>
        <w:t xml:space="preserve">Market Square </w:t>
      </w:r>
    </w:p>
    <w:p w14:paraId="370A9CBE" w14:textId="77777777" w:rsidR="001C4155" w:rsidRDefault="001C4155">
      <w:pPr>
        <w:tabs>
          <w:tab w:val="left" w:pos="6960"/>
        </w:tabs>
        <w:spacing w:line="322" w:lineRule="exact"/>
        <w:ind w:left="1200"/>
        <w:rPr>
          <w:sz w:val="26"/>
        </w:rPr>
      </w:pPr>
      <w:r>
        <w:rPr>
          <w:sz w:val="26"/>
        </w:rPr>
        <w:t xml:space="preserve">Witney </w:t>
      </w:r>
    </w:p>
    <w:p w14:paraId="30B41D38" w14:textId="08D1C4CA" w:rsidR="001C4155" w:rsidRDefault="001C4155">
      <w:pPr>
        <w:tabs>
          <w:tab w:val="left" w:pos="6960"/>
        </w:tabs>
        <w:spacing w:line="322" w:lineRule="exact"/>
        <w:ind w:left="1200"/>
        <w:rPr>
          <w:sz w:val="26"/>
        </w:rPr>
      </w:pPr>
      <w:r>
        <w:rPr>
          <w:sz w:val="26"/>
        </w:rPr>
        <w:t>Oxfordshire</w:t>
      </w:r>
    </w:p>
    <w:p w14:paraId="72772BE2" w14:textId="73B0AF90" w:rsidR="001C4155" w:rsidRDefault="001C4155">
      <w:pPr>
        <w:tabs>
          <w:tab w:val="left" w:pos="6960"/>
        </w:tabs>
        <w:spacing w:line="322" w:lineRule="exact"/>
        <w:ind w:left="1200"/>
        <w:rPr>
          <w:sz w:val="26"/>
        </w:rPr>
      </w:pPr>
      <w:r>
        <w:rPr>
          <w:sz w:val="26"/>
        </w:rPr>
        <w:t>OX28 6AG</w:t>
      </w:r>
    </w:p>
    <w:p w14:paraId="7CDF4340" w14:textId="5D1CB0B6" w:rsidR="00F25576" w:rsidRDefault="0022138D">
      <w:pPr>
        <w:tabs>
          <w:tab w:val="left" w:pos="6960"/>
        </w:tabs>
        <w:spacing w:line="322" w:lineRule="exact"/>
        <w:ind w:left="1200"/>
        <w:rPr>
          <w:sz w:val="26"/>
        </w:rPr>
      </w:pPr>
      <w:r>
        <w:rPr>
          <w:sz w:val="26"/>
        </w:rPr>
        <w:tab/>
        <w:t>Date</w:t>
      </w:r>
      <w:r>
        <w:rPr>
          <w:sz w:val="28"/>
        </w:rPr>
        <w:t xml:space="preserve">: </w:t>
      </w:r>
      <w:r w:rsidR="008B0E73">
        <w:rPr>
          <w:color w:val="FF0000"/>
          <w:sz w:val="26"/>
        </w:rPr>
        <w:t>October 2022</w:t>
      </w:r>
    </w:p>
    <w:p w14:paraId="1C23E610" w14:textId="77777777" w:rsidR="00F25576" w:rsidRDefault="00F25576">
      <w:pPr>
        <w:spacing w:line="322" w:lineRule="exact"/>
        <w:rPr>
          <w:sz w:val="26"/>
        </w:rPr>
        <w:sectPr w:rsidR="00F25576">
          <w:pgSz w:w="11900" w:h="16840"/>
          <w:pgMar w:top="1320" w:right="520" w:bottom="280" w:left="240" w:header="720" w:footer="720" w:gutter="0"/>
          <w:cols w:space="720"/>
        </w:sectPr>
      </w:pPr>
    </w:p>
    <w:p w14:paraId="283DB860" w14:textId="77777777" w:rsidR="00F25576" w:rsidRDefault="0022138D">
      <w:pPr>
        <w:spacing w:before="12"/>
        <w:ind w:left="286"/>
        <w:jc w:val="center"/>
        <w:rPr>
          <w:sz w:val="36"/>
        </w:rPr>
      </w:pPr>
      <w:r>
        <w:rPr>
          <w:color w:val="00B04F"/>
          <w:sz w:val="36"/>
        </w:rPr>
        <w:lastRenderedPageBreak/>
        <w:t>Water Safety Policy</w:t>
      </w:r>
    </w:p>
    <w:p w14:paraId="62D6F611" w14:textId="77777777" w:rsidR="00F25576" w:rsidRDefault="00F25576">
      <w:pPr>
        <w:pStyle w:val="BodyText"/>
        <w:spacing w:before="8"/>
        <w:rPr>
          <w:sz w:val="41"/>
        </w:rPr>
      </w:pPr>
    </w:p>
    <w:p w14:paraId="6BAAD70B" w14:textId="77777777" w:rsidR="00F25576" w:rsidRDefault="0022138D">
      <w:pPr>
        <w:spacing w:before="1"/>
        <w:ind w:left="1199"/>
        <w:rPr>
          <w:sz w:val="32"/>
        </w:rPr>
      </w:pPr>
      <w:r>
        <w:rPr>
          <w:color w:val="00B04F"/>
          <w:sz w:val="32"/>
        </w:rPr>
        <w:t>Statement of Intent</w:t>
      </w:r>
    </w:p>
    <w:p w14:paraId="2E78783F" w14:textId="707AE5F0" w:rsidR="00F25576" w:rsidRDefault="0022138D" w:rsidP="001C4155">
      <w:pPr>
        <w:pStyle w:val="BodyText"/>
        <w:spacing w:before="189" w:line="360" w:lineRule="auto"/>
        <w:ind w:left="1199" w:right="946"/>
      </w:pPr>
      <w:r>
        <w:t xml:space="preserve">The </w:t>
      </w:r>
      <w:r w:rsidR="008B0E73">
        <w:t xml:space="preserve">Town Clerk will </w:t>
      </w:r>
      <w:r>
        <w:t>provide appropriate management arrangements and take measures to ensure that, so far as is reasonably practicable</w:t>
      </w:r>
      <w:r>
        <w:rPr>
          <w:b/>
        </w:rPr>
        <w:t xml:space="preserve">, </w:t>
      </w:r>
      <w:r>
        <w:t xml:space="preserve">all open water facilities and other areas of open water such as culverts, </w:t>
      </w:r>
      <w:r w:rsidR="001D6A5E">
        <w:t>rivers,</w:t>
      </w:r>
      <w:r>
        <w:t xml:space="preserve"> and streams, are maintained in a safe condition for the benefit of</w:t>
      </w:r>
      <w:r>
        <w:rPr>
          <w:spacing w:val="-4"/>
        </w:rPr>
        <w:t xml:space="preserve"> </w:t>
      </w:r>
      <w:r>
        <w:t>users.</w:t>
      </w:r>
    </w:p>
    <w:p w14:paraId="5EA9C32E" w14:textId="35D40E3E" w:rsidR="00F25576" w:rsidRDefault="008B0E73">
      <w:pPr>
        <w:pStyle w:val="BodyText"/>
        <w:spacing w:before="138" w:line="360" w:lineRule="auto"/>
        <w:ind w:left="1199" w:right="995"/>
      </w:pPr>
      <w:r>
        <w:t>WTC</w:t>
      </w:r>
      <w:r w:rsidR="0022138D">
        <w:t xml:space="preserve"> does not support or approve the use of any area of open water for swimming or other in/on water recreational </w:t>
      </w:r>
      <w:proofErr w:type="gramStart"/>
      <w:r w:rsidR="0022138D">
        <w:t>activity</w:t>
      </w:r>
      <w:proofErr w:type="gramEnd"/>
      <w:r w:rsidR="0022138D">
        <w:t xml:space="preserve"> </w:t>
      </w:r>
    </w:p>
    <w:p w14:paraId="31B1A1B1" w14:textId="77777777" w:rsidR="00F25576" w:rsidRDefault="00F25576">
      <w:pPr>
        <w:pStyle w:val="BodyText"/>
        <w:spacing w:before="6"/>
        <w:rPr>
          <w:sz w:val="35"/>
        </w:rPr>
      </w:pPr>
    </w:p>
    <w:p w14:paraId="0694BEF3" w14:textId="77777777" w:rsidR="00F25576" w:rsidRDefault="0022138D">
      <w:pPr>
        <w:ind w:left="1199"/>
        <w:rPr>
          <w:sz w:val="32"/>
        </w:rPr>
      </w:pPr>
      <w:r>
        <w:rPr>
          <w:color w:val="00B04F"/>
          <w:sz w:val="32"/>
        </w:rPr>
        <w:t>Safety Criteria for Management and Design</w:t>
      </w:r>
    </w:p>
    <w:p w14:paraId="07636B98" w14:textId="67CDED54" w:rsidR="00F25576" w:rsidRPr="00F0699A" w:rsidRDefault="0022138D" w:rsidP="00F0699A">
      <w:pPr>
        <w:pStyle w:val="BodyText"/>
        <w:spacing w:before="188" w:line="360" w:lineRule="auto"/>
        <w:ind w:left="1199" w:right="1396"/>
      </w:pPr>
      <w:r>
        <w:t>There is continuous work being carried out to open water</w:t>
      </w:r>
      <w:r w:rsidR="00954EE8">
        <w:t xml:space="preserve"> areas within </w:t>
      </w:r>
      <w:proofErr w:type="gramStart"/>
      <w:r w:rsidR="00954EE8">
        <w:t>or</w:t>
      </w:r>
      <w:proofErr w:type="gramEnd"/>
      <w:r w:rsidR="00954EE8">
        <w:t xml:space="preserve"> </w:t>
      </w:r>
      <w:r w:rsidR="002B67EA">
        <w:t>ownership</w:t>
      </w:r>
      <w:r>
        <w:t xml:space="preserve">, for example de-silting, water edge treatment etc. Before such work is undertaken </w:t>
      </w:r>
      <w:r w:rsidR="002B67EA">
        <w:t>several</w:t>
      </w:r>
      <w:r>
        <w:t xml:space="preserve"> design factors will be taken into consideration </w:t>
      </w:r>
      <w:r>
        <w:rPr>
          <w:color w:val="FF0000"/>
        </w:rPr>
        <w:t>to further improve safety.</w:t>
      </w:r>
    </w:p>
    <w:p w14:paraId="0C234B63" w14:textId="77777777" w:rsidR="00F25576" w:rsidRDefault="0022138D">
      <w:pPr>
        <w:pStyle w:val="Heading2"/>
      </w:pPr>
      <w:r>
        <w:rPr>
          <w:color w:val="00B04F"/>
        </w:rPr>
        <w:t>Edge gradients</w:t>
      </w:r>
    </w:p>
    <w:p w14:paraId="410FD78A" w14:textId="77777777" w:rsidR="00F25576" w:rsidRDefault="0022138D">
      <w:pPr>
        <w:pStyle w:val="BodyText"/>
        <w:spacing w:before="189" w:line="360" w:lineRule="auto"/>
        <w:ind w:left="1199" w:right="931"/>
      </w:pPr>
      <w:r>
        <w:t>The critical feature of all water edges is the gradient above and more importantly, the gradient below the water line. How the edge is then treated will be influenced by environmental factors. Where the water edge is open and accessible and is to remain so, the edge profile should be graded</w:t>
      </w:r>
      <w:r>
        <w:rPr>
          <w:spacing w:val="-7"/>
        </w:rPr>
        <w:t xml:space="preserve"> </w:t>
      </w:r>
      <w:r>
        <w:t>appropriately.</w:t>
      </w:r>
    </w:p>
    <w:p w14:paraId="17CC9EAB" w14:textId="77777777" w:rsidR="00F25576" w:rsidRDefault="00F25576">
      <w:pPr>
        <w:pStyle w:val="BodyText"/>
        <w:spacing w:before="11"/>
        <w:rPr>
          <w:sz w:val="35"/>
        </w:rPr>
      </w:pPr>
    </w:p>
    <w:p w14:paraId="1FEFB388" w14:textId="77777777" w:rsidR="00F25576" w:rsidRDefault="0022138D">
      <w:pPr>
        <w:pStyle w:val="BodyText"/>
        <w:spacing w:line="360" w:lineRule="auto"/>
        <w:ind w:left="1199" w:right="1583"/>
      </w:pPr>
      <w:r>
        <w:t>It is recommended that shallow water (less than 0.66m) should be extended a minimum of 2m from the water edge, via 1:3 gradients, and a further protective margin of 1.75m with depths from 0.65 to 1.36m via a 1:2.5 gradient.</w:t>
      </w:r>
    </w:p>
    <w:p w14:paraId="49C71EBB" w14:textId="77777777" w:rsidR="00F25576" w:rsidRDefault="00F25576">
      <w:pPr>
        <w:pStyle w:val="BodyText"/>
        <w:spacing w:before="6"/>
        <w:rPr>
          <w:sz w:val="35"/>
        </w:rPr>
      </w:pPr>
    </w:p>
    <w:p w14:paraId="76F2B9DB" w14:textId="77777777" w:rsidR="00F25576" w:rsidRDefault="0022138D">
      <w:pPr>
        <w:pStyle w:val="Heading2"/>
      </w:pPr>
      <w:r>
        <w:rPr>
          <w:color w:val="00B04F"/>
        </w:rPr>
        <w:t>Planting</w:t>
      </w:r>
    </w:p>
    <w:p w14:paraId="24E04EF0" w14:textId="26F7760F" w:rsidR="00F0699A" w:rsidRDefault="00F0699A" w:rsidP="00F0699A">
      <w:pPr>
        <w:pStyle w:val="BodyText"/>
        <w:spacing w:before="34"/>
        <w:jc w:val="center"/>
      </w:pPr>
      <w:r>
        <w:t xml:space="preserve">             </w:t>
      </w:r>
      <w:r w:rsidR="0022138D">
        <w:t xml:space="preserve">Alternatively, where access to the water’s edge is not required, but either a steep </w:t>
      </w:r>
      <w:proofErr w:type="gramStart"/>
      <w:r w:rsidR="0022138D">
        <w:t>gradient</w:t>
      </w:r>
      <w:proofErr w:type="gramEnd"/>
      <w:r>
        <w:t xml:space="preserve">     </w:t>
      </w:r>
    </w:p>
    <w:p w14:paraId="523AC743" w14:textId="0AA9A20C" w:rsidR="00F0699A" w:rsidRDefault="00F0699A" w:rsidP="00F0699A">
      <w:pPr>
        <w:pStyle w:val="BodyText"/>
        <w:spacing w:before="34"/>
      </w:pPr>
      <w:r>
        <w:t xml:space="preserve">                  </w:t>
      </w:r>
      <w:r w:rsidR="0022138D">
        <w:t>(</w:t>
      </w:r>
      <w:r w:rsidR="001C4155">
        <w:t>Falling</w:t>
      </w:r>
      <w:r w:rsidR="0022138D">
        <w:t xml:space="preserve"> risk) or very shallow gradient (swimming temptation) exists, planting</w:t>
      </w:r>
      <w:r w:rsidRPr="00F0699A">
        <w:t xml:space="preserve"> </w:t>
      </w:r>
      <w:r>
        <w:t xml:space="preserve">of </w:t>
      </w:r>
      <w:proofErr w:type="gramStart"/>
      <w:r>
        <w:t>vegetation</w:t>
      </w:r>
      <w:proofErr w:type="gramEnd"/>
      <w:r>
        <w:t xml:space="preserve"> </w:t>
      </w:r>
      <w:r w:rsidR="001C4155">
        <w:t xml:space="preserve">  </w:t>
      </w:r>
    </w:p>
    <w:p w14:paraId="3908FE90" w14:textId="29C6D2D9" w:rsidR="00F0699A" w:rsidRDefault="00F0699A" w:rsidP="00F0699A">
      <w:pPr>
        <w:pStyle w:val="BodyText"/>
        <w:spacing w:before="34"/>
      </w:pPr>
      <w:r>
        <w:t xml:space="preserve">               </w:t>
      </w:r>
      <w:r w:rsidR="001C4155">
        <w:t xml:space="preserve">  </w:t>
      </w:r>
      <w:r>
        <w:t xml:space="preserve"> </w:t>
      </w:r>
      <w:r w:rsidR="001C4155">
        <w:t>and</w:t>
      </w:r>
      <w:r>
        <w:t xml:space="preserve"> natural vegetation will provide adequate and aesthetic protection.</w:t>
      </w:r>
    </w:p>
    <w:p w14:paraId="291A9AFA" w14:textId="77777777" w:rsidR="00F0699A" w:rsidRDefault="00F0699A" w:rsidP="00F0699A">
      <w:pPr>
        <w:pStyle w:val="BodyText"/>
      </w:pPr>
    </w:p>
    <w:p w14:paraId="65733ECB" w14:textId="7CB8394A" w:rsidR="00F0699A" w:rsidRDefault="00F0699A" w:rsidP="00F0699A">
      <w:pPr>
        <w:pStyle w:val="BodyText"/>
        <w:spacing w:before="190" w:line="360" w:lineRule="auto"/>
        <w:ind w:left="1200" w:right="1023"/>
        <w:jc w:val="center"/>
        <w:sectPr w:rsidR="00F0699A">
          <w:pgSz w:w="11900" w:h="16840"/>
          <w:pgMar w:top="920" w:right="520" w:bottom="280" w:left="240" w:header="720" w:footer="720" w:gutter="0"/>
          <w:cols w:space="720"/>
        </w:sectPr>
      </w:pPr>
    </w:p>
    <w:p w14:paraId="03B73764" w14:textId="77777777" w:rsidR="00F25576" w:rsidRDefault="00F25576">
      <w:pPr>
        <w:pStyle w:val="BodyText"/>
        <w:spacing w:before="5"/>
        <w:rPr>
          <w:sz w:val="35"/>
        </w:rPr>
      </w:pPr>
    </w:p>
    <w:p w14:paraId="26D4B765" w14:textId="77777777" w:rsidR="00F25576" w:rsidRDefault="0022138D">
      <w:pPr>
        <w:pStyle w:val="Heading2"/>
      </w:pPr>
      <w:r>
        <w:rPr>
          <w:color w:val="00B04F"/>
        </w:rPr>
        <w:t>Steep gradients</w:t>
      </w:r>
    </w:p>
    <w:p w14:paraId="498C5CC8" w14:textId="77777777" w:rsidR="00F25576" w:rsidRDefault="0022138D">
      <w:pPr>
        <w:pStyle w:val="BodyText"/>
        <w:spacing w:before="189" w:line="360" w:lineRule="auto"/>
        <w:ind w:left="1199" w:right="1248"/>
      </w:pPr>
      <w:r>
        <w:t>Where a steep gradient slopes down into open water, dense vegetation should be allowed to grow naturally or planted to prevent visitors reaching the water.</w:t>
      </w:r>
    </w:p>
    <w:p w14:paraId="28D03C40" w14:textId="77777777" w:rsidR="00F25576" w:rsidRDefault="00F25576">
      <w:pPr>
        <w:pStyle w:val="BodyText"/>
        <w:spacing w:before="7"/>
        <w:rPr>
          <w:sz w:val="35"/>
        </w:rPr>
      </w:pPr>
    </w:p>
    <w:p w14:paraId="57A423B0" w14:textId="77777777" w:rsidR="00F25576" w:rsidRDefault="0022138D">
      <w:pPr>
        <w:pStyle w:val="Heading2"/>
        <w:spacing w:before="1"/>
      </w:pPr>
      <w:r>
        <w:rPr>
          <w:color w:val="00B04F"/>
        </w:rPr>
        <w:t>Shallow gradients</w:t>
      </w:r>
    </w:p>
    <w:p w14:paraId="6AEC8BCD" w14:textId="75BE5993" w:rsidR="00954EE8" w:rsidRDefault="0022138D" w:rsidP="001C4155">
      <w:pPr>
        <w:pStyle w:val="BodyText"/>
        <w:spacing w:before="189" w:line="360" w:lineRule="auto"/>
        <w:ind w:left="1199" w:right="956"/>
      </w:pPr>
      <w:r>
        <w:t xml:space="preserve">Where the edge is not steep, the risk of falling into the water is reduced. However, to deter swimmers, </w:t>
      </w:r>
      <w:proofErr w:type="gramStart"/>
      <w:r>
        <w:t>planting of</w:t>
      </w:r>
      <w:proofErr w:type="gramEnd"/>
      <w:r>
        <w:t xml:space="preserve"> water plants (reeds, willow etc) may assist in discouraging persons entering the water at these points.</w:t>
      </w:r>
    </w:p>
    <w:p w14:paraId="227F5078" w14:textId="77777777" w:rsidR="001C4155" w:rsidRDefault="001C4155" w:rsidP="001C4155">
      <w:pPr>
        <w:pStyle w:val="BodyText"/>
        <w:spacing w:before="189" w:line="360" w:lineRule="auto"/>
        <w:ind w:left="1199" w:right="956"/>
      </w:pPr>
    </w:p>
    <w:p w14:paraId="0FBC1C7B" w14:textId="1C9715BA" w:rsidR="00954EE8" w:rsidRDefault="00954EE8" w:rsidP="00954EE8">
      <w:pPr>
        <w:pStyle w:val="Heading2"/>
        <w:spacing w:before="31"/>
        <w:ind w:left="0"/>
      </w:pPr>
      <w:r>
        <w:rPr>
          <w:color w:val="00B04F"/>
        </w:rPr>
        <w:t xml:space="preserve">              Environmental Management</w:t>
      </w:r>
    </w:p>
    <w:p w14:paraId="3E9D4877" w14:textId="44EC1C7A" w:rsidR="00954EE8" w:rsidRDefault="00954EE8" w:rsidP="00954EE8">
      <w:pPr>
        <w:pStyle w:val="BodyText"/>
        <w:spacing w:before="278" w:line="360" w:lineRule="auto"/>
        <w:ind w:left="1199" w:right="3091"/>
      </w:pPr>
      <w:r>
        <w:rPr>
          <w:noProof/>
        </w:rPr>
        <w:drawing>
          <wp:anchor distT="0" distB="0" distL="0" distR="0" simplePos="0" relativeHeight="487271936" behindDoc="0" locked="0" layoutInCell="1" allowOverlap="1" wp14:anchorId="5172FAFD" wp14:editId="4313AD21">
            <wp:simplePos x="0" y="0"/>
            <wp:positionH relativeFrom="page">
              <wp:posOffset>5394959</wp:posOffset>
            </wp:positionH>
            <wp:positionV relativeFrom="paragraph">
              <wp:posOffset>253292</wp:posOffset>
            </wp:positionV>
            <wp:extent cx="1737360" cy="1478938"/>
            <wp:effectExtent l="0" t="0" r="0" b="0"/>
            <wp:wrapNone/>
            <wp:docPr id="5" name="image3.jpeg" descr="A rocky beach with a body of water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A rocky beach with a body of water in the background&#10;&#10;Description automatically generated with low confidence"/>
                    <pic:cNvPicPr/>
                  </pic:nvPicPr>
                  <pic:blipFill>
                    <a:blip r:embed="rId10" cstate="print"/>
                    <a:stretch>
                      <a:fillRect/>
                    </a:stretch>
                  </pic:blipFill>
                  <pic:spPr>
                    <a:xfrm>
                      <a:off x="0" y="0"/>
                      <a:ext cx="1737360" cy="1478938"/>
                    </a:xfrm>
                    <a:prstGeom prst="rect">
                      <a:avLst/>
                    </a:prstGeom>
                  </pic:spPr>
                </pic:pic>
              </a:graphicData>
            </a:graphic>
          </wp:anchor>
        </w:drawing>
      </w:r>
      <w:r>
        <w:t xml:space="preserve">Where wildlife may be put at risk </w:t>
      </w:r>
      <w:r w:rsidR="00F0699A">
        <w:t>because of</w:t>
      </w:r>
      <w:r>
        <w:t xml:space="preserve"> pollution (oil/blue green algae/etc) or pollution found to be present in or entering open </w:t>
      </w:r>
      <w:r w:rsidR="001D6A5E">
        <w:t>water, Town</w:t>
      </w:r>
      <w:r>
        <w:t xml:space="preserve"> Council Staff must report such occurrences immediately to their line manager who in turn, will notify the </w:t>
      </w:r>
      <w:r w:rsidR="001D6A5E">
        <w:t>Park Ranger</w:t>
      </w:r>
      <w:r>
        <w:t xml:space="preserve"> or Representative and Safety Section for the appropriate action to be taken.</w:t>
      </w:r>
    </w:p>
    <w:p w14:paraId="32F1D665" w14:textId="77777777" w:rsidR="00954EE8" w:rsidRDefault="00954EE8" w:rsidP="00954EE8">
      <w:pPr>
        <w:pStyle w:val="BodyText"/>
        <w:spacing w:before="1"/>
      </w:pPr>
    </w:p>
    <w:p w14:paraId="7E7C6A65" w14:textId="619297B0" w:rsidR="00954EE8" w:rsidRDefault="00954EE8" w:rsidP="00954EE8">
      <w:pPr>
        <w:pStyle w:val="BodyText"/>
        <w:spacing w:before="189" w:line="360" w:lineRule="auto"/>
        <w:ind w:left="1200" w:right="1022"/>
      </w:pPr>
      <w:r>
        <w:t xml:space="preserve">It is often the case that the Environment Agency will report the presence of blue green algae to us. In such cases, we will ensure that appropriate warning notices are displayed around the affected area and that </w:t>
      </w:r>
      <w:r w:rsidR="00231D7F">
        <w:t>water-based</w:t>
      </w:r>
      <w:r>
        <w:t xml:space="preserve"> recreation is prohibited or restricted until the water condition </w:t>
      </w:r>
      <w:proofErr w:type="gramStart"/>
      <w:r>
        <w:t>improves</w:t>
      </w:r>
      <w:proofErr w:type="gramEnd"/>
    </w:p>
    <w:p w14:paraId="4FD233A5" w14:textId="77777777" w:rsidR="006939F6" w:rsidRDefault="006939F6" w:rsidP="00954EE8">
      <w:pPr>
        <w:pStyle w:val="BodyText"/>
        <w:spacing w:before="189" w:line="360" w:lineRule="auto"/>
        <w:ind w:left="1200" w:right="1022"/>
      </w:pPr>
    </w:p>
    <w:p w14:paraId="74E44FC8" w14:textId="749A2E76" w:rsidR="001C4155" w:rsidRDefault="001C4155" w:rsidP="001C4155">
      <w:pPr>
        <w:pStyle w:val="Heading2"/>
        <w:spacing w:before="31"/>
        <w:ind w:left="0"/>
      </w:pPr>
      <w:r>
        <w:rPr>
          <w:color w:val="00B04F"/>
        </w:rPr>
        <w:t xml:space="preserve">             FISH DEATHS AND ENVIRONMENTAL INCIDENTS</w:t>
      </w:r>
    </w:p>
    <w:p w14:paraId="75D5A7E2" w14:textId="77777777" w:rsidR="001C4155" w:rsidRDefault="001C4155" w:rsidP="001C4155">
      <w:pPr>
        <w:pStyle w:val="BodyText"/>
        <w:spacing w:before="160" w:line="264" w:lineRule="auto"/>
        <w:ind w:left="1199" w:right="155"/>
      </w:pPr>
      <w:r>
        <w:t>Where incidences of large-scale fish deaths or other wildlife are identified or reported (Please see local NOP/EAP for further details.)</w:t>
      </w:r>
    </w:p>
    <w:p w14:paraId="702C9BE3" w14:textId="1A3F6010" w:rsidR="006939F6" w:rsidRDefault="006939F6" w:rsidP="006939F6">
      <w:pPr>
        <w:spacing w:before="185"/>
        <w:rPr>
          <w:sz w:val="32"/>
        </w:rPr>
      </w:pPr>
      <w:r>
        <w:rPr>
          <w:color w:val="00B04F"/>
          <w:sz w:val="32"/>
        </w:rPr>
        <w:t xml:space="preserve">              Risk Assessment</w:t>
      </w:r>
    </w:p>
    <w:p w14:paraId="7A653970" w14:textId="77777777" w:rsidR="006939F6" w:rsidRDefault="006939F6" w:rsidP="006939F6">
      <w:pPr>
        <w:pStyle w:val="BodyText"/>
        <w:spacing w:line="360" w:lineRule="auto"/>
        <w:ind w:left="1199" w:right="970"/>
        <w:rPr>
          <w:color w:val="FF0000"/>
        </w:rPr>
      </w:pPr>
      <w:r>
        <w:t xml:space="preserve">Managers responsible for open water sites are responsible for carrying out Risk Assessment. The results of these risk </w:t>
      </w:r>
      <w:proofErr w:type="gramStart"/>
      <w:r>
        <w:t>assessments</w:t>
      </w:r>
      <w:proofErr w:type="gramEnd"/>
      <w:r>
        <w:t xml:space="preserve"> including any action taken to reduce or eliminate hazards will be formally recorded in compliance with the Risk Assessment Policy.</w:t>
      </w:r>
      <w:r w:rsidRPr="00954EE8">
        <w:t xml:space="preserve"> </w:t>
      </w:r>
      <w:r>
        <w:t xml:space="preserve">Where a risk assessment has previously identified areas known to be attractive for swimming, additional "signs, normally positioned at main entrances to the site in addition to those displayed within life buoy stands, will be positioned at regular intervals around the water's edge as determined by the risk </w:t>
      </w:r>
      <w:proofErr w:type="gramStart"/>
      <w:r>
        <w:t>assessment</w:t>
      </w:r>
      <w:proofErr w:type="gramEnd"/>
      <w:r w:rsidRPr="00954EE8">
        <w:rPr>
          <w:color w:val="FF0000"/>
        </w:rPr>
        <w:t xml:space="preserve"> </w:t>
      </w:r>
    </w:p>
    <w:p w14:paraId="02A65131" w14:textId="060A9131" w:rsidR="001C4155" w:rsidRDefault="001C4155" w:rsidP="001C4155">
      <w:pPr>
        <w:pStyle w:val="BodyText"/>
        <w:spacing w:before="189" w:line="360" w:lineRule="auto"/>
        <w:ind w:right="1022"/>
        <w:sectPr w:rsidR="001C4155">
          <w:pgSz w:w="11900" w:h="16840"/>
          <w:pgMar w:top="900" w:right="520" w:bottom="280" w:left="240" w:header="720" w:footer="720" w:gutter="0"/>
          <w:cols w:space="720"/>
        </w:sectPr>
      </w:pPr>
    </w:p>
    <w:p w14:paraId="07AD4983" w14:textId="4CE47EE1" w:rsidR="00F25576" w:rsidRDefault="00954EE8" w:rsidP="001C4155">
      <w:pPr>
        <w:pStyle w:val="Heading2"/>
        <w:spacing w:before="31"/>
        <w:ind w:left="0"/>
      </w:pPr>
      <w:r>
        <w:rPr>
          <w:color w:val="00B04F"/>
        </w:rPr>
        <w:lastRenderedPageBreak/>
        <w:t xml:space="preserve"> </w:t>
      </w:r>
    </w:p>
    <w:p w14:paraId="67E6A535" w14:textId="77777777" w:rsidR="00F25576" w:rsidRDefault="00F25576">
      <w:pPr>
        <w:pStyle w:val="BodyText"/>
        <w:rPr>
          <w:b/>
        </w:rPr>
      </w:pPr>
    </w:p>
    <w:p w14:paraId="141102D7" w14:textId="35375503" w:rsidR="00F25576" w:rsidRDefault="00954EE8" w:rsidP="00954EE8">
      <w:pPr>
        <w:pStyle w:val="BodyText"/>
        <w:spacing w:line="360" w:lineRule="auto"/>
        <w:ind w:left="1199" w:right="970"/>
      </w:pPr>
      <w:r>
        <w:rPr>
          <w:color w:val="FF0000"/>
        </w:rPr>
        <w:t xml:space="preserve">As an addition a </w:t>
      </w:r>
      <w:r w:rsidR="002B67EA">
        <w:rPr>
          <w:color w:val="FF0000"/>
        </w:rPr>
        <w:t>site-specific</w:t>
      </w:r>
      <w:r>
        <w:rPr>
          <w:color w:val="FF0000"/>
        </w:rPr>
        <w:t xml:space="preserve"> Open Water Risk Assessments will be undertaken as part of the site risk assessment process</w:t>
      </w:r>
      <w:proofErr w:type="gramStart"/>
      <w:r>
        <w:rPr>
          <w:color w:val="FF0000"/>
        </w:rPr>
        <w:t xml:space="preserve"> this</w:t>
      </w:r>
      <w:proofErr w:type="gramEnd"/>
      <w:r>
        <w:rPr>
          <w:color w:val="FF0000"/>
        </w:rPr>
        <w:t xml:space="preserve"> will identify any specific additional water hazards inclusive of changing water levels. A checklist has been developed to assist risk assessors with this assessment. The assessment will be undertaken </w:t>
      </w:r>
      <w:r w:rsidR="0089361B">
        <w:rPr>
          <w:color w:val="FF0000"/>
        </w:rPr>
        <w:t xml:space="preserve">as </w:t>
      </w:r>
      <w:proofErr w:type="gramStart"/>
      <w:r w:rsidR="0089361B">
        <w:rPr>
          <w:color w:val="FF0000"/>
        </w:rPr>
        <w:t>required</w:t>
      </w:r>
      <w:proofErr w:type="gramEnd"/>
    </w:p>
    <w:p w14:paraId="23020441" w14:textId="77777777" w:rsidR="00F25576" w:rsidRDefault="00F25576">
      <w:pPr>
        <w:pStyle w:val="BodyText"/>
        <w:spacing w:before="10"/>
        <w:rPr>
          <w:sz w:val="23"/>
        </w:rPr>
      </w:pPr>
    </w:p>
    <w:p w14:paraId="1F69EE62" w14:textId="77777777" w:rsidR="00F25576" w:rsidRDefault="0022138D">
      <w:pPr>
        <w:pStyle w:val="Heading2"/>
      </w:pPr>
      <w:r>
        <w:rPr>
          <w:color w:val="00B04F"/>
        </w:rPr>
        <w:t>Safety Inspections/Hazard Identification</w:t>
      </w:r>
    </w:p>
    <w:p w14:paraId="3DEAE4FE" w14:textId="3B87CD61" w:rsidR="00F25576" w:rsidRDefault="0022138D">
      <w:pPr>
        <w:pStyle w:val="BodyText"/>
        <w:spacing w:before="276"/>
        <w:ind w:left="1199" w:right="931"/>
      </w:pPr>
      <w:r>
        <w:t xml:space="preserve">We will ensure that routine safety inspections are undertaken by the </w:t>
      </w:r>
      <w:r w:rsidR="00954EE8">
        <w:t>Towns</w:t>
      </w:r>
      <w:r>
        <w:t xml:space="preserve"> </w:t>
      </w:r>
      <w:r w:rsidR="0089361B">
        <w:t>staff</w:t>
      </w:r>
      <w:r>
        <w:t xml:space="preserve"> or by officers </w:t>
      </w:r>
      <w:r w:rsidR="00A33F37">
        <w:t xml:space="preserve">of </w:t>
      </w:r>
      <w:r w:rsidR="00954EE8">
        <w:t>Town Council</w:t>
      </w:r>
      <w:r>
        <w:t xml:space="preserve">. Additional inspections will be undertaken </w:t>
      </w:r>
      <w:r w:rsidR="00A33F37">
        <w:t xml:space="preserve">as </w:t>
      </w:r>
      <w:proofErr w:type="gramStart"/>
      <w:r w:rsidR="00A33F37">
        <w:t>required</w:t>
      </w:r>
      <w:proofErr w:type="gramEnd"/>
    </w:p>
    <w:p w14:paraId="775FB15F" w14:textId="77777777" w:rsidR="00F25576" w:rsidRDefault="00F25576">
      <w:pPr>
        <w:pStyle w:val="BodyText"/>
        <w:spacing w:before="2"/>
      </w:pPr>
    </w:p>
    <w:p w14:paraId="2D248632" w14:textId="224DC069" w:rsidR="00F25576" w:rsidRDefault="0022138D">
      <w:pPr>
        <w:pStyle w:val="BodyText"/>
        <w:ind w:left="1199"/>
      </w:pPr>
      <w:r>
        <w:t xml:space="preserve">Inspection of rescue equipment is carried out on a </w:t>
      </w:r>
      <w:r w:rsidR="00954EE8">
        <w:t xml:space="preserve">regular </w:t>
      </w:r>
      <w:proofErr w:type="gramStart"/>
      <w:r w:rsidR="00954EE8">
        <w:t>basis</w:t>
      </w:r>
      <w:proofErr w:type="gramEnd"/>
    </w:p>
    <w:p w14:paraId="6D3CE93A" w14:textId="77777777" w:rsidR="00F25576" w:rsidRDefault="00F25576">
      <w:pPr>
        <w:pStyle w:val="BodyText"/>
      </w:pPr>
    </w:p>
    <w:p w14:paraId="54CC57B2" w14:textId="490C5C01" w:rsidR="00F25576" w:rsidRDefault="0022138D" w:rsidP="00231D7F">
      <w:pPr>
        <w:pStyle w:val="BodyText"/>
        <w:spacing w:before="140" w:line="360" w:lineRule="auto"/>
        <w:ind w:left="1199" w:right="1104"/>
        <w:jc w:val="both"/>
      </w:pPr>
      <w:r>
        <w:t xml:space="preserve">The results of all inspections will be </w:t>
      </w:r>
      <w:r w:rsidR="00231D7F">
        <w:t>recorded,</w:t>
      </w:r>
      <w:r>
        <w:t xml:space="preserve"> and records will be maintained by the </w:t>
      </w:r>
      <w:r w:rsidR="00954EE8">
        <w:t>Operations Manager</w:t>
      </w:r>
      <w:r>
        <w:t xml:space="preserve">. At the request of the </w:t>
      </w:r>
      <w:r w:rsidR="00954EE8">
        <w:t xml:space="preserve">Town Clerk </w:t>
      </w:r>
      <w:r>
        <w:t xml:space="preserve">ad hoc audits on the provision of rescue equipment will be undertaken by </w:t>
      </w:r>
      <w:r w:rsidR="00954EE8">
        <w:t>The Park Ranger.</w:t>
      </w:r>
      <w:r>
        <w:t xml:space="preserve"> Safety inspections will monitor:</w:t>
      </w:r>
    </w:p>
    <w:p w14:paraId="3E4D2ACB" w14:textId="77777777" w:rsidR="00F25576" w:rsidRDefault="00F25576">
      <w:pPr>
        <w:pStyle w:val="BodyText"/>
      </w:pPr>
    </w:p>
    <w:p w14:paraId="316F9380" w14:textId="77777777" w:rsidR="00F25576" w:rsidRDefault="0022138D">
      <w:pPr>
        <w:pStyle w:val="ListParagraph"/>
        <w:numPr>
          <w:ilvl w:val="1"/>
          <w:numId w:val="7"/>
        </w:numPr>
        <w:tabs>
          <w:tab w:val="left" w:pos="2268"/>
        </w:tabs>
        <w:ind w:hanging="349"/>
        <w:rPr>
          <w:sz w:val="24"/>
        </w:rPr>
      </w:pPr>
      <w:r>
        <w:rPr>
          <w:sz w:val="24"/>
        </w:rPr>
        <w:t>The provision of rescue</w:t>
      </w:r>
      <w:r>
        <w:rPr>
          <w:spacing w:val="3"/>
          <w:sz w:val="24"/>
        </w:rPr>
        <w:t xml:space="preserve"> </w:t>
      </w:r>
      <w:r>
        <w:rPr>
          <w:sz w:val="24"/>
        </w:rPr>
        <w:t>equipment</w:t>
      </w:r>
    </w:p>
    <w:p w14:paraId="207A629A" w14:textId="77777777" w:rsidR="00F25576" w:rsidRDefault="0022138D">
      <w:pPr>
        <w:pStyle w:val="ListParagraph"/>
        <w:numPr>
          <w:ilvl w:val="1"/>
          <w:numId w:val="7"/>
        </w:numPr>
        <w:tabs>
          <w:tab w:val="left" w:pos="2268"/>
        </w:tabs>
        <w:spacing w:before="137"/>
        <w:ind w:hanging="349"/>
        <w:rPr>
          <w:sz w:val="24"/>
        </w:rPr>
      </w:pPr>
      <w:r>
        <w:rPr>
          <w:sz w:val="24"/>
        </w:rPr>
        <w:t>Safety signs and other information</w:t>
      </w:r>
      <w:r>
        <w:rPr>
          <w:spacing w:val="-6"/>
          <w:sz w:val="24"/>
        </w:rPr>
        <w:t xml:space="preserve"> </w:t>
      </w:r>
      <w:r>
        <w:rPr>
          <w:sz w:val="24"/>
        </w:rPr>
        <w:t>notices</w:t>
      </w:r>
    </w:p>
    <w:p w14:paraId="12258444" w14:textId="77777777" w:rsidR="00F25576" w:rsidRDefault="0022138D">
      <w:pPr>
        <w:pStyle w:val="ListParagraph"/>
        <w:numPr>
          <w:ilvl w:val="1"/>
          <w:numId w:val="7"/>
        </w:numPr>
        <w:tabs>
          <w:tab w:val="left" w:pos="2254"/>
        </w:tabs>
        <w:spacing w:before="137"/>
        <w:ind w:left="2253" w:hanging="335"/>
        <w:rPr>
          <w:sz w:val="24"/>
        </w:rPr>
      </w:pPr>
      <w:r>
        <w:rPr>
          <w:sz w:val="24"/>
        </w:rPr>
        <w:t>Condition of the water and surrounding</w:t>
      </w:r>
      <w:r>
        <w:rPr>
          <w:spacing w:val="-1"/>
          <w:sz w:val="24"/>
        </w:rPr>
        <w:t xml:space="preserve"> </w:t>
      </w:r>
      <w:r>
        <w:rPr>
          <w:sz w:val="24"/>
        </w:rPr>
        <w:t>edges/banks</w:t>
      </w:r>
    </w:p>
    <w:p w14:paraId="444FE1C5" w14:textId="77777777" w:rsidR="00F25576" w:rsidRDefault="00F25576">
      <w:pPr>
        <w:pStyle w:val="BodyText"/>
      </w:pPr>
    </w:p>
    <w:p w14:paraId="47951DD4" w14:textId="77777777" w:rsidR="00F25576" w:rsidRDefault="00F25576">
      <w:pPr>
        <w:pStyle w:val="BodyText"/>
        <w:spacing w:before="11"/>
        <w:rPr>
          <w:sz w:val="23"/>
        </w:rPr>
      </w:pPr>
    </w:p>
    <w:p w14:paraId="3EA630FF" w14:textId="607EFA66" w:rsidR="00F25576" w:rsidRDefault="0022138D">
      <w:pPr>
        <w:pStyle w:val="BodyText"/>
        <w:spacing w:line="360" w:lineRule="auto"/>
        <w:ind w:left="1199" w:right="929"/>
      </w:pPr>
      <w:r>
        <w:rPr>
          <w:noProof/>
        </w:rPr>
        <w:drawing>
          <wp:anchor distT="0" distB="0" distL="0" distR="0" simplePos="0" relativeHeight="487252992" behindDoc="1" locked="0" layoutInCell="1" allowOverlap="1" wp14:anchorId="6CD5F7A7" wp14:editId="678AB1FC">
            <wp:simplePos x="0" y="0"/>
            <wp:positionH relativeFrom="page">
              <wp:posOffset>4983479</wp:posOffset>
            </wp:positionH>
            <wp:positionV relativeFrom="paragraph">
              <wp:posOffset>779990</wp:posOffset>
            </wp:positionV>
            <wp:extent cx="2054352" cy="210312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2054352" cy="2103120"/>
                    </a:xfrm>
                    <a:prstGeom prst="rect">
                      <a:avLst/>
                    </a:prstGeom>
                  </pic:spPr>
                </pic:pic>
              </a:graphicData>
            </a:graphic>
          </wp:anchor>
        </w:drawing>
      </w:r>
      <w:r>
        <w:t xml:space="preserve">Where a shortfall in the provision of equipment or information is identified, this will be recorded in the inspection report. Where the inspecting officer considers that the shortfall represents a significant hazard, the </w:t>
      </w:r>
      <w:r w:rsidR="00954EE8">
        <w:t xml:space="preserve">Town Clerk will be </w:t>
      </w:r>
      <w:proofErr w:type="gramStart"/>
      <w:r w:rsidR="00954EE8">
        <w:t>notified</w:t>
      </w:r>
      <w:proofErr w:type="gramEnd"/>
    </w:p>
    <w:p w14:paraId="08B27E75" w14:textId="77777777" w:rsidR="00F25576" w:rsidRDefault="00F25576">
      <w:pPr>
        <w:pStyle w:val="BodyText"/>
        <w:spacing w:before="9"/>
        <w:rPr>
          <w:sz w:val="23"/>
        </w:rPr>
      </w:pPr>
    </w:p>
    <w:p w14:paraId="42A9FD7C" w14:textId="09573461" w:rsidR="00F25576" w:rsidRDefault="0022138D">
      <w:pPr>
        <w:pStyle w:val="Heading2"/>
        <w:jc w:val="both"/>
        <w:rPr>
          <w:color w:val="00B04F"/>
        </w:rPr>
      </w:pPr>
      <w:r>
        <w:rPr>
          <w:color w:val="00B04F"/>
        </w:rPr>
        <w:t>Supervision of Open Water Sites</w:t>
      </w:r>
    </w:p>
    <w:p w14:paraId="71812B5A" w14:textId="77777777" w:rsidR="006939F6" w:rsidRDefault="006939F6">
      <w:pPr>
        <w:pStyle w:val="Heading2"/>
        <w:jc w:val="both"/>
        <w:rPr>
          <w:color w:val="00B04F"/>
        </w:rPr>
      </w:pPr>
    </w:p>
    <w:p w14:paraId="382C2982" w14:textId="34D9246D" w:rsidR="006939F6" w:rsidRDefault="006939F6" w:rsidP="006939F6">
      <w:pPr>
        <w:pStyle w:val="BodyText"/>
        <w:spacing w:before="34" w:line="360" w:lineRule="auto"/>
        <w:ind w:right="1075"/>
      </w:pPr>
      <w:r>
        <w:t xml:space="preserve">                 </w:t>
      </w:r>
      <w:r w:rsidRPr="006939F6">
        <w:t>Full time supervision is deemed to be neither</w:t>
      </w:r>
      <w:r>
        <w:t xml:space="preserve"> reasonably practicable nor the </w:t>
      </w:r>
      <w:proofErr w:type="gramStart"/>
      <w:r>
        <w:t>most</w:t>
      </w:r>
      <w:proofErr w:type="gramEnd"/>
      <w:r>
        <w:t xml:space="preserve">   </w:t>
      </w:r>
    </w:p>
    <w:p w14:paraId="38E75186" w14:textId="19AA49AD" w:rsidR="006939F6" w:rsidRDefault="006939F6" w:rsidP="006939F6">
      <w:pPr>
        <w:pStyle w:val="BodyText"/>
        <w:spacing w:before="34" w:line="360" w:lineRule="auto"/>
        <w:ind w:right="1075"/>
      </w:pPr>
      <w:r>
        <w:t xml:space="preserve">                 effective response to a water hazard.  Where angling is the only approved activity,</w:t>
      </w:r>
    </w:p>
    <w:p w14:paraId="7A3DF1F4" w14:textId="7BFC5087" w:rsidR="006939F6" w:rsidRDefault="006939F6" w:rsidP="006939F6">
      <w:pPr>
        <w:pStyle w:val="BodyText"/>
        <w:spacing w:before="34" w:line="360" w:lineRule="auto"/>
        <w:ind w:right="1075"/>
      </w:pPr>
      <w:r>
        <w:t xml:space="preserve">                 supervision is not necessary. During summer months, staff working at larger </w:t>
      </w:r>
      <w:proofErr w:type="gramStart"/>
      <w:r>
        <w:t>sites</w:t>
      </w:r>
      <w:proofErr w:type="gramEnd"/>
    </w:p>
    <w:p w14:paraId="04F8D3CC" w14:textId="499F368B" w:rsidR="006939F6" w:rsidRDefault="006939F6" w:rsidP="006939F6">
      <w:pPr>
        <w:pStyle w:val="BodyText"/>
        <w:spacing w:before="34" w:line="360" w:lineRule="auto"/>
        <w:ind w:right="1075"/>
      </w:pPr>
      <w:r>
        <w:t xml:space="preserve">                 with areas of open water will have special regard to any open water usage taking                                  </w:t>
      </w:r>
    </w:p>
    <w:p w14:paraId="114228A4" w14:textId="6FF61407" w:rsidR="006939F6" w:rsidRDefault="006939F6" w:rsidP="006939F6">
      <w:pPr>
        <w:pStyle w:val="BodyText"/>
        <w:spacing w:before="34" w:line="360" w:lineRule="auto"/>
        <w:ind w:right="1075"/>
      </w:pPr>
      <w:r>
        <w:t xml:space="preserve">                 place.</w:t>
      </w:r>
    </w:p>
    <w:p w14:paraId="4E6B53F7" w14:textId="77777777" w:rsidR="006939F6" w:rsidRPr="006939F6" w:rsidRDefault="006939F6" w:rsidP="006939F6">
      <w:pPr>
        <w:pStyle w:val="BodyText"/>
        <w:spacing w:before="34" w:line="360" w:lineRule="auto"/>
        <w:ind w:right="1075"/>
        <w:rPr>
          <w:sz w:val="20"/>
          <w:szCs w:val="20"/>
        </w:rPr>
      </w:pPr>
    </w:p>
    <w:p w14:paraId="09D66FFE" w14:textId="108284B7" w:rsidR="00F25576" w:rsidRDefault="0022138D">
      <w:pPr>
        <w:pStyle w:val="BodyText"/>
        <w:spacing w:line="360" w:lineRule="auto"/>
        <w:ind w:left="1200" w:right="1102"/>
      </w:pPr>
      <w:r>
        <w:t xml:space="preserve">In certain circumstances and when staffing levels and duties permit, the Ranger Service or other members of staff may take a proactive role in preventing access to areas of open water for </w:t>
      </w:r>
      <w:r w:rsidR="0028227C">
        <w:t>unauthorized</w:t>
      </w:r>
      <w:r>
        <w:t xml:space="preserve"> activities such as swimming. In </w:t>
      </w:r>
      <w:r w:rsidR="0028227C">
        <w:t>recognizing</w:t>
      </w:r>
      <w:r>
        <w:t xml:space="preserve"> the importance of this as a means of educating members of the</w:t>
      </w:r>
      <w:r>
        <w:rPr>
          <w:spacing w:val="-7"/>
        </w:rPr>
        <w:t xml:space="preserve"> </w:t>
      </w:r>
      <w:r>
        <w:t>public,</w:t>
      </w:r>
    </w:p>
    <w:p w14:paraId="2C1EEF6A" w14:textId="77777777" w:rsidR="00F25576" w:rsidRDefault="00F25576">
      <w:pPr>
        <w:pStyle w:val="BodyText"/>
        <w:spacing w:before="6"/>
        <w:rPr>
          <w:sz w:val="35"/>
        </w:rPr>
      </w:pPr>
    </w:p>
    <w:p w14:paraId="39D37EB7" w14:textId="77777777" w:rsidR="00F25576" w:rsidRDefault="0022138D">
      <w:pPr>
        <w:pStyle w:val="Heading2"/>
        <w:spacing w:before="1"/>
        <w:jc w:val="both"/>
      </w:pPr>
      <w:r>
        <w:rPr>
          <w:color w:val="00B04F"/>
        </w:rPr>
        <w:lastRenderedPageBreak/>
        <w:t>Rivers and Brook Courses</w:t>
      </w:r>
    </w:p>
    <w:p w14:paraId="01B0F7B8" w14:textId="199614FD" w:rsidR="00F25576" w:rsidRDefault="0022138D">
      <w:pPr>
        <w:pStyle w:val="BodyText"/>
        <w:spacing w:before="189" w:line="360" w:lineRule="auto"/>
        <w:ind w:left="1199" w:right="970"/>
      </w:pPr>
      <w:r>
        <w:t xml:space="preserve">In circumstances where rivers or </w:t>
      </w:r>
      <w:r w:rsidR="00231D7F">
        <w:t>brook courses</w:t>
      </w:r>
      <w:r>
        <w:t xml:space="preserve"> run through parks and public open spaces under normal conditions the depth of water is negligible, and only in flood </w:t>
      </w:r>
      <w:proofErr w:type="gramStart"/>
      <w:r>
        <w:t>conditions</w:t>
      </w:r>
      <w:proofErr w:type="gramEnd"/>
      <w:r>
        <w:t xml:space="preserve"> the risk to users of the site increases. It is not practical to sign or provide lifebuoys for all sites where rivers and brook courses flow, in the event of such storm or flood conditions the use of the local media shall be used to highlight the potential increased risk to possible users of these sites.</w:t>
      </w:r>
    </w:p>
    <w:p w14:paraId="7D1BFB06" w14:textId="77777777" w:rsidR="00F25576" w:rsidRDefault="00F25576">
      <w:pPr>
        <w:pStyle w:val="BodyText"/>
        <w:spacing w:before="9"/>
        <w:rPr>
          <w:sz w:val="23"/>
        </w:rPr>
      </w:pPr>
    </w:p>
    <w:p w14:paraId="357A0354" w14:textId="77777777" w:rsidR="00F25576" w:rsidRDefault="0022138D">
      <w:pPr>
        <w:pStyle w:val="Heading2"/>
        <w:jc w:val="both"/>
      </w:pPr>
      <w:r>
        <w:rPr>
          <w:color w:val="00B04F"/>
        </w:rPr>
        <w:t>Rescue Equipment</w:t>
      </w:r>
    </w:p>
    <w:p w14:paraId="24DE7885" w14:textId="7D8A67E6" w:rsidR="00F25576" w:rsidRDefault="0028227C">
      <w:pPr>
        <w:pStyle w:val="BodyText"/>
        <w:spacing w:before="280" w:line="360" w:lineRule="auto"/>
        <w:ind w:left="1199" w:right="916"/>
      </w:pPr>
      <w:r>
        <w:t>WTC</w:t>
      </w:r>
      <w:r w:rsidR="0022138D">
        <w:t xml:space="preserve"> will make available around all areas of open </w:t>
      </w:r>
      <w:proofErr w:type="gramStart"/>
      <w:r w:rsidR="0022138D">
        <w:t>water,</w:t>
      </w:r>
      <w:proofErr w:type="gramEnd"/>
      <w:r w:rsidR="0022138D">
        <w:t xml:space="preserve"> 24" life buoys in solid and highly visible mountings. The locations of the rescue devices will be determined by a risk assessment and will reflect likely points of access to the water and places where a rescue attempt may reasonably take place. However, after taking into consideration locations based on risk assessment, the guide shall be 1 lifebuoy </w:t>
      </w:r>
      <w:r w:rsidR="00A33F37">
        <w:t xml:space="preserve">where </w:t>
      </w:r>
      <w:r w:rsidR="006939F6">
        <w:t>appropriate</w:t>
      </w:r>
      <w:r w:rsidR="0022138D">
        <w:t>, thus allowing reasonable time to locate and use such rescue equipment. Life buoys are often seen by members of the public as a key element in lifesaving. However, they are difficult to use over a distance</w:t>
      </w:r>
      <w:proofErr w:type="gramStart"/>
      <w:r w:rsidR="0022138D">
        <w:t>, rather</w:t>
      </w:r>
      <w:proofErr w:type="gramEnd"/>
      <w:r w:rsidR="0022138D">
        <w:t xml:space="preserve"> they invariably serve as a visual reminder of the hazards associated with open water. It is recognised that </w:t>
      </w:r>
      <w:r w:rsidR="00231D7F">
        <w:t>despite</w:t>
      </w:r>
      <w:r w:rsidR="0022138D">
        <w:t xml:space="preserve"> their role in rescue attempts and as a warning reminder, life buoys are also subject to vandalism and misuse.</w:t>
      </w:r>
    </w:p>
    <w:p w14:paraId="2F3FF03B" w14:textId="31016C79" w:rsidR="00F25576" w:rsidRDefault="003A7E41" w:rsidP="0028227C">
      <w:pPr>
        <w:pStyle w:val="BodyText"/>
        <w:spacing w:line="360" w:lineRule="auto"/>
        <w:ind w:left="1199" w:right="1097"/>
      </w:pPr>
      <w:r>
        <w:t>WTC</w:t>
      </w:r>
      <w:r w:rsidR="0022138D">
        <w:t xml:space="preserve"> will ensure that the life buoys and housings are inspected </w:t>
      </w:r>
      <w:r w:rsidR="00975010">
        <w:t>weekly</w:t>
      </w:r>
      <w:r w:rsidR="0022138D">
        <w:t xml:space="preserve"> by the </w:t>
      </w:r>
      <w:r w:rsidR="0028227C">
        <w:t>Town</w:t>
      </w:r>
      <w:r w:rsidR="0022138D">
        <w:t xml:space="preserve"> Council's </w:t>
      </w:r>
      <w:r w:rsidR="0028227C">
        <w:t>staff</w:t>
      </w:r>
      <w:r w:rsidR="0022138D">
        <w:t xml:space="preserve"> or other nominated</w:t>
      </w:r>
      <w:r w:rsidR="0028227C">
        <w:t xml:space="preserve"> </w:t>
      </w:r>
      <w:proofErr w:type="gramStart"/>
      <w:r w:rsidR="0022138D">
        <w:t>person</w:t>
      </w:r>
      <w:proofErr w:type="gramEnd"/>
      <w:r w:rsidR="0022138D">
        <w:t xml:space="preserve"> the results of these inspections are recorded. </w:t>
      </w:r>
      <w:r w:rsidR="0022138D">
        <w:rPr>
          <w:color w:val="FF0000"/>
        </w:rPr>
        <w:t xml:space="preserve">Where vegetation around the lifebuoy stands is identified as an issue on inspections, this will be removed to ensure lifebuoy stands are visible from both sides. </w:t>
      </w:r>
      <w:r w:rsidR="0022138D">
        <w:t xml:space="preserve">Where a shortfall in the rescue provision is identified, </w:t>
      </w:r>
      <w:r w:rsidR="0028227C">
        <w:t>WTC</w:t>
      </w:r>
      <w:r w:rsidR="0022138D">
        <w:t xml:space="preserve"> will ensure that replacement equipment is made available as soon as possible after the shortfall is discovered.</w:t>
      </w:r>
    </w:p>
    <w:p w14:paraId="42EFD9EE" w14:textId="22632968" w:rsidR="00F25576" w:rsidRDefault="0022138D">
      <w:pPr>
        <w:pStyle w:val="BodyText"/>
        <w:spacing w:line="360" w:lineRule="auto"/>
        <w:ind w:left="1199" w:right="1009"/>
      </w:pPr>
      <w:r>
        <w:t xml:space="preserve">Where appropriate and </w:t>
      </w:r>
      <w:r w:rsidR="003A7E41">
        <w:t>because of</w:t>
      </w:r>
      <w:r>
        <w:t xml:space="preserve"> the risk assessment, additional rescue equipment may be made available either on site or in a vehicle. We will ensure that all staff who may have access to such equipment will receive appropriate training as to its use.</w:t>
      </w:r>
    </w:p>
    <w:p w14:paraId="068858C7" w14:textId="77777777" w:rsidR="00F25576" w:rsidRDefault="00F25576">
      <w:pPr>
        <w:pStyle w:val="BodyText"/>
      </w:pPr>
    </w:p>
    <w:p w14:paraId="37C2918D" w14:textId="77777777" w:rsidR="00F25576" w:rsidRDefault="0022138D">
      <w:pPr>
        <w:pStyle w:val="BodyText"/>
        <w:spacing w:before="138" w:line="360" w:lineRule="auto"/>
        <w:ind w:left="1199" w:right="995"/>
      </w:pPr>
      <w:r>
        <w:t>Where persistent vandalism occurs the use of alternative anti vandal lifebuoy stands will be considered. Where persistent problems of vandalism to lifebuoys or where lifebuoys are stolen reasonable action will be taken daily to replace such equipment, allowing for one spare buoy per housing.</w:t>
      </w:r>
    </w:p>
    <w:p w14:paraId="3E569E19" w14:textId="77777777" w:rsidR="00F25576" w:rsidRDefault="00F25576">
      <w:pPr>
        <w:pStyle w:val="BodyText"/>
        <w:spacing w:before="7"/>
        <w:rPr>
          <w:sz w:val="35"/>
        </w:rPr>
      </w:pPr>
    </w:p>
    <w:p w14:paraId="1BFBF0B0" w14:textId="77777777" w:rsidR="00F25576" w:rsidRDefault="0022138D">
      <w:pPr>
        <w:pStyle w:val="Heading2"/>
        <w:spacing w:before="1"/>
      </w:pPr>
      <w:r>
        <w:rPr>
          <w:color w:val="00B04F"/>
        </w:rPr>
        <w:lastRenderedPageBreak/>
        <w:t>Provision of Information</w:t>
      </w:r>
    </w:p>
    <w:p w14:paraId="2B4D4DFB" w14:textId="198B48E2" w:rsidR="00F25576" w:rsidRDefault="0028227C">
      <w:pPr>
        <w:pStyle w:val="BodyText"/>
        <w:spacing w:before="280" w:line="360" w:lineRule="auto"/>
        <w:ind w:left="1199" w:right="1116"/>
        <w:rPr>
          <w:b/>
        </w:rPr>
      </w:pPr>
      <w:r>
        <w:t>WTC</w:t>
      </w:r>
      <w:r w:rsidR="0022138D">
        <w:t xml:space="preserve"> recognises that the provision of appropriate and adequate information on water safety, both to staff and to members of the public, is crucial to the success of the Water Safety Policy and to accident prevention</w:t>
      </w:r>
      <w:r w:rsidR="0022138D">
        <w:rPr>
          <w:b/>
        </w:rPr>
        <w:t>.</w:t>
      </w:r>
    </w:p>
    <w:p w14:paraId="4FB558F2" w14:textId="3960C519" w:rsidR="00F25576" w:rsidRDefault="0022138D">
      <w:pPr>
        <w:pStyle w:val="BodyText"/>
        <w:spacing w:line="275" w:lineRule="exact"/>
        <w:ind w:left="1199"/>
      </w:pPr>
      <w:r>
        <w:t xml:space="preserve">Information is made available in </w:t>
      </w:r>
      <w:r w:rsidR="00F0699A">
        <w:t>several</w:t>
      </w:r>
      <w:r>
        <w:t xml:space="preserve"> ways.</w:t>
      </w:r>
    </w:p>
    <w:p w14:paraId="7B220FAE" w14:textId="77777777" w:rsidR="00F25576" w:rsidRDefault="00F25576">
      <w:pPr>
        <w:pStyle w:val="BodyText"/>
      </w:pPr>
    </w:p>
    <w:p w14:paraId="64C08942" w14:textId="6BF79DD9" w:rsidR="00F25576" w:rsidRDefault="00F25576">
      <w:pPr>
        <w:pStyle w:val="BodyText"/>
        <w:spacing w:before="2"/>
        <w:rPr>
          <w:sz w:val="30"/>
        </w:rPr>
      </w:pPr>
    </w:p>
    <w:p w14:paraId="495E9D57" w14:textId="4245FA4F" w:rsidR="00F25576" w:rsidRDefault="003A7E41">
      <w:pPr>
        <w:pStyle w:val="BodyText"/>
        <w:spacing w:line="360" w:lineRule="auto"/>
        <w:ind w:left="1200" w:right="2970" w:hanging="1"/>
      </w:pPr>
      <w:r>
        <w:rPr>
          <w:noProof/>
        </w:rPr>
        <w:drawing>
          <wp:anchor distT="0" distB="0" distL="0" distR="0" simplePos="0" relativeHeight="251656704" behindDoc="0" locked="0" layoutInCell="1" allowOverlap="1" wp14:anchorId="353A3BDC" wp14:editId="0EF2A3CA">
            <wp:simplePos x="0" y="0"/>
            <wp:positionH relativeFrom="page">
              <wp:posOffset>5429250</wp:posOffset>
            </wp:positionH>
            <wp:positionV relativeFrom="paragraph">
              <wp:posOffset>20320</wp:posOffset>
            </wp:positionV>
            <wp:extent cx="1516380" cy="1428750"/>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1516380" cy="1428750"/>
                    </a:xfrm>
                    <a:prstGeom prst="rect">
                      <a:avLst/>
                    </a:prstGeom>
                  </pic:spPr>
                </pic:pic>
              </a:graphicData>
            </a:graphic>
            <wp14:sizeRelV relativeFrom="margin">
              <wp14:pctHeight>0</wp14:pctHeight>
            </wp14:sizeRelV>
          </wp:anchor>
        </w:drawing>
      </w:r>
      <w:r w:rsidR="0022138D">
        <w:rPr>
          <w:i/>
          <w:color w:val="00B04F"/>
          <w:sz w:val="28"/>
        </w:rPr>
        <w:t xml:space="preserve">Public Education </w:t>
      </w:r>
      <w:r w:rsidR="0022138D">
        <w:t xml:space="preserve">the Ranger Service </w:t>
      </w:r>
      <w:r w:rsidR="00975010">
        <w:t>can provide</w:t>
      </w:r>
      <w:r w:rsidR="0022138D">
        <w:t xml:space="preserve"> information on all aspects of water safety through an outreach </w:t>
      </w:r>
      <w:r w:rsidR="00231D7F">
        <w:t>program</w:t>
      </w:r>
      <w:r w:rsidR="0022138D">
        <w:t xml:space="preserve"> to local schools and community groups, by direct contact with visitors and through regular contact with the various user </w:t>
      </w:r>
      <w:proofErr w:type="gramStart"/>
      <w:r w:rsidR="0022138D">
        <w:t>groups</w:t>
      </w:r>
      <w:proofErr w:type="gramEnd"/>
    </w:p>
    <w:p w14:paraId="4DC6EFD1" w14:textId="64930205" w:rsidR="00F25576" w:rsidRDefault="003A7E41" w:rsidP="003A7E41">
      <w:pPr>
        <w:pStyle w:val="BodyText"/>
        <w:spacing w:line="360" w:lineRule="auto"/>
        <w:ind w:right="2933"/>
      </w:pPr>
      <w:r>
        <w:t xml:space="preserve">                  </w:t>
      </w:r>
      <w:r w:rsidR="0022138D">
        <w:t xml:space="preserve">undertaking various activities at </w:t>
      </w:r>
      <w:r w:rsidR="004C4A34">
        <w:t xml:space="preserve">WTC </w:t>
      </w:r>
      <w:r w:rsidR="0022138D">
        <w:t>open water facilities.</w:t>
      </w:r>
    </w:p>
    <w:p w14:paraId="63EAFD44" w14:textId="77777777" w:rsidR="00F25576" w:rsidRDefault="00F25576">
      <w:pPr>
        <w:pStyle w:val="BodyText"/>
      </w:pPr>
    </w:p>
    <w:p w14:paraId="559E5555" w14:textId="77777777" w:rsidR="00F25576" w:rsidRDefault="00F25576">
      <w:pPr>
        <w:pStyle w:val="BodyText"/>
        <w:spacing w:before="10"/>
        <w:rPr>
          <w:sz w:val="23"/>
        </w:rPr>
      </w:pPr>
    </w:p>
    <w:p w14:paraId="363C8654" w14:textId="3DA52586" w:rsidR="00F25576" w:rsidRDefault="0022138D">
      <w:pPr>
        <w:pStyle w:val="BodyText"/>
        <w:spacing w:line="360" w:lineRule="auto"/>
        <w:ind w:left="1199" w:right="1142"/>
      </w:pPr>
      <w:r>
        <w:rPr>
          <w:i/>
          <w:color w:val="00B04F"/>
          <w:sz w:val="28"/>
        </w:rPr>
        <w:t xml:space="preserve">Providing Literature </w:t>
      </w:r>
      <w:r>
        <w:t xml:space="preserve">At larger facilities where a range of </w:t>
      </w:r>
      <w:r w:rsidR="00A33F37">
        <w:t>users exist</w:t>
      </w:r>
      <w:r>
        <w:t xml:space="preserve">, literature highlighting key water safety issues and hazards </w:t>
      </w:r>
      <w:r w:rsidR="00975010">
        <w:t>will be</w:t>
      </w:r>
      <w:r>
        <w:t xml:space="preserve"> made available to visitors to the facility.</w:t>
      </w:r>
    </w:p>
    <w:p w14:paraId="4AFA264C" w14:textId="77777777" w:rsidR="00F25576" w:rsidRDefault="00F25576">
      <w:pPr>
        <w:spacing w:line="360" w:lineRule="auto"/>
        <w:sectPr w:rsidR="00F25576">
          <w:pgSz w:w="11900" w:h="16840"/>
          <w:pgMar w:top="900" w:right="520" w:bottom="280" w:left="240" w:header="720" w:footer="720" w:gutter="0"/>
          <w:cols w:space="720"/>
        </w:sectPr>
      </w:pPr>
    </w:p>
    <w:p w14:paraId="799C0D05" w14:textId="77777777" w:rsidR="00F25576" w:rsidRDefault="0022138D">
      <w:pPr>
        <w:pStyle w:val="BodyText"/>
        <w:tabs>
          <w:tab w:val="left" w:pos="5875"/>
        </w:tabs>
        <w:spacing w:before="35" w:line="360" w:lineRule="auto"/>
        <w:ind w:left="3623" w:right="935"/>
      </w:pPr>
      <w:r>
        <w:rPr>
          <w:noProof/>
        </w:rPr>
        <w:lastRenderedPageBreak/>
        <w:drawing>
          <wp:anchor distT="0" distB="0" distL="0" distR="0" simplePos="0" relativeHeight="15730688" behindDoc="0" locked="0" layoutInCell="1" allowOverlap="1" wp14:anchorId="15B4A3A9" wp14:editId="4DF7492F">
            <wp:simplePos x="0" y="0"/>
            <wp:positionH relativeFrom="page">
              <wp:posOffset>914393</wp:posOffset>
            </wp:positionH>
            <wp:positionV relativeFrom="paragraph">
              <wp:posOffset>22886</wp:posOffset>
            </wp:positionV>
            <wp:extent cx="1424940" cy="2074163"/>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stretch>
                      <a:fillRect/>
                    </a:stretch>
                  </pic:blipFill>
                  <pic:spPr>
                    <a:xfrm>
                      <a:off x="0" y="0"/>
                      <a:ext cx="1424940" cy="2074163"/>
                    </a:xfrm>
                    <a:prstGeom prst="rect">
                      <a:avLst/>
                    </a:prstGeom>
                  </pic:spPr>
                </pic:pic>
              </a:graphicData>
            </a:graphic>
          </wp:anchor>
        </w:drawing>
      </w:r>
      <w:r>
        <w:rPr>
          <w:i/>
          <w:color w:val="00B04F"/>
          <w:sz w:val="28"/>
        </w:rPr>
        <w:t>Site</w:t>
      </w:r>
      <w:r>
        <w:rPr>
          <w:i/>
          <w:color w:val="00B04F"/>
          <w:spacing w:val="-3"/>
          <w:sz w:val="28"/>
        </w:rPr>
        <w:t xml:space="preserve"> </w:t>
      </w:r>
      <w:r>
        <w:rPr>
          <w:i/>
          <w:color w:val="00B04F"/>
          <w:sz w:val="28"/>
        </w:rPr>
        <w:t>Information.</w:t>
      </w:r>
      <w:r>
        <w:rPr>
          <w:i/>
          <w:color w:val="00B04F"/>
          <w:sz w:val="28"/>
        </w:rPr>
        <w:tab/>
      </w:r>
      <w:r>
        <w:t>Information is provided at principal points of access to facilities with areas of open water that gives details of the layout of the facility, provides a map (at larger facilities), displays principal warning sings in accordance with the recommendations of the RoSPA National Water Safety Committee and the requirements of the Health and Safety (Safety Signs and Signals) Regulations inclusive of emergency telephone facilities or telephone</w:t>
      </w:r>
      <w:r>
        <w:rPr>
          <w:spacing w:val="-8"/>
        </w:rPr>
        <w:t xml:space="preserve"> </w:t>
      </w:r>
      <w:r>
        <w:t>numbers.</w:t>
      </w:r>
    </w:p>
    <w:p w14:paraId="72AC69BB" w14:textId="77777777" w:rsidR="00F25576" w:rsidRDefault="00F25576">
      <w:pPr>
        <w:pStyle w:val="BodyText"/>
        <w:rPr>
          <w:sz w:val="20"/>
        </w:rPr>
      </w:pPr>
    </w:p>
    <w:p w14:paraId="5B6120F2" w14:textId="77777777" w:rsidR="00F25576" w:rsidRDefault="0022138D">
      <w:pPr>
        <w:spacing w:before="183"/>
        <w:ind w:left="1199"/>
        <w:rPr>
          <w:i/>
          <w:sz w:val="28"/>
        </w:rPr>
      </w:pPr>
      <w:r>
        <w:rPr>
          <w:i/>
          <w:color w:val="00B04F"/>
          <w:sz w:val="28"/>
        </w:rPr>
        <w:t>Warning Signs</w:t>
      </w:r>
    </w:p>
    <w:p w14:paraId="3839C10D" w14:textId="77777777" w:rsidR="00F25576" w:rsidRDefault="0022138D">
      <w:pPr>
        <w:pStyle w:val="BodyText"/>
        <w:spacing w:before="160" w:line="360" w:lineRule="auto"/>
        <w:ind w:left="1199" w:right="1089"/>
      </w:pPr>
      <w:r>
        <w:rPr>
          <w:noProof/>
        </w:rPr>
        <w:drawing>
          <wp:anchor distT="0" distB="0" distL="0" distR="0" simplePos="0" relativeHeight="487255040" behindDoc="1" locked="0" layoutInCell="1" allowOverlap="1" wp14:anchorId="22BF7228" wp14:editId="258B3975">
            <wp:simplePos x="0" y="0"/>
            <wp:positionH relativeFrom="page">
              <wp:posOffset>4808220</wp:posOffset>
            </wp:positionH>
            <wp:positionV relativeFrom="paragraph">
              <wp:posOffset>738329</wp:posOffset>
            </wp:positionV>
            <wp:extent cx="1546860" cy="2150364"/>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4" cstate="print"/>
                    <a:stretch>
                      <a:fillRect/>
                    </a:stretch>
                  </pic:blipFill>
                  <pic:spPr>
                    <a:xfrm>
                      <a:off x="0" y="0"/>
                      <a:ext cx="1546860" cy="2150364"/>
                    </a:xfrm>
                    <a:prstGeom prst="rect">
                      <a:avLst/>
                    </a:prstGeom>
                  </pic:spPr>
                </pic:pic>
              </a:graphicData>
            </a:graphic>
          </wp:anchor>
        </w:drawing>
      </w:r>
      <w:r>
        <w:rPr>
          <w:color w:val="FF0000"/>
        </w:rPr>
        <w:t xml:space="preserve">Warning </w:t>
      </w:r>
      <w:proofErr w:type="gramStart"/>
      <w:r>
        <w:rPr>
          <w:color w:val="FF0000"/>
        </w:rPr>
        <w:t>signs in</w:t>
      </w:r>
      <w:proofErr w:type="gramEnd"/>
      <w:r>
        <w:rPr>
          <w:color w:val="FF0000"/>
        </w:rPr>
        <w:t xml:space="preserve"> are in place at all main entrances, plus in specific locations further entrance warnings signs may be installed where a particular issue has been identified. All signs are in accordance with the</w:t>
      </w:r>
    </w:p>
    <w:p w14:paraId="1AAFE119" w14:textId="283FB068" w:rsidR="00F25576" w:rsidRDefault="0022138D">
      <w:pPr>
        <w:pStyle w:val="BodyText"/>
        <w:spacing w:before="1" w:line="360" w:lineRule="auto"/>
        <w:ind w:left="1199" w:right="4023"/>
      </w:pPr>
      <w:r>
        <w:rPr>
          <w:color w:val="FF0000"/>
        </w:rPr>
        <w:t xml:space="preserve">recommendations of the RoSPA National Water Safety Committee are displayed in areas where there is a particular hazard. In addition, on </w:t>
      </w:r>
      <w:r w:rsidR="00A33F37">
        <w:rPr>
          <w:color w:val="FF0000"/>
        </w:rPr>
        <w:t>sites</w:t>
      </w:r>
      <w:r>
        <w:rPr>
          <w:color w:val="FF0000"/>
        </w:rPr>
        <w:t xml:space="preserve"> supplementary signage may be installed </w:t>
      </w:r>
      <w:r w:rsidR="00A33F37">
        <w:rPr>
          <w:color w:val="FF0000"/>
        </w:rPr>
        <w:t>power lines are present</w:t>
      </w:r>
      <w:r>
        <w:rPr>
          <w:color w:val="FF0000"/>
        </w:rPr>
        <w:t>. Additional further nagging signs/stickers are displayed in the centre of life buoy stands repeating entrance sign warning information.</w:t>
      </w:r>
    </w:p>
    <w:p w14:paraId="685B3999" w14:textId="77777777" w:rsidR="00F25576" w:rsidRDefault="00F25576">
      <w:pPr>
        <w:pStyle w:val="BodyText"/>
        <w:spacing w:before="8"/>
        <w:rPr>
          <w:sz w:val="31"/>
        </w:rPr>
      </w:pPr>
    </w:p>
    <w:p w14:paraId="0EBD814B" w14:textId="77777777" w:rsidR="00F25576" w:rsidRDefault="0022138D">
      <w:pPr>
        <w:pStyle w:val="Heading2"/>
      </w:pPr>
      <w:r>
        <w:rPr>
          <w:color w:val="00B04F"/>
        </w:rPr>
        <w:t>Reporting Accidents and Incidents</w:t>
      </w:r>
    </w:p>
    <w:p w14:paraId="1715E481" w14:textId="4CE5D6A7" w:rsidR="00F25576" w:rsidRDefault="0022138D">
      <w:pPr>
        <w:pStyle w:val="BodyText"/>
        <w:spacing w:before="278" w:line="360" w:lineRule="auto"/>
        <w:ind w:left="1199" w:right="976"/>
      </w:pPr>
      <w:r>
        <w:t xml:space="preserve">Where a member of staff is involved in an incident or sustains injury as a result of an accident, the reporting of the accident/incident must be in accordance with </w:t>
      </w:r>
      <w:r w:rsidR="004C4A34">
        <w:t>WTC</w:t>
      </w:r>
      <w:r>
        <w:t xml:space="preserve"> written procedures, a summary of which is included in Appendix 3.</w:t>
      </w:r>
    </w:p>
    <w:p w14:paraId="3DEBDC90" w14:textId="77777777" w:rsidR="00F25576" w:rsidRDefault="00F25576">
      <w:pPr>
        <w:pStyle w:val="BodyText"/>
      </w:pPr>
    </w:p>
    <w:p w14:paraId="1C7966E4" w14:textId="06DA63D9" w:rsidR="00F25576" w:rsidRDefault="0022138D">
      <w:pPr>
        <w:pStyle w:val="BodyText"/>
        <w:spacing w:before="140" w:line="360" w:lineRule="auto"/>
        <w:ind w:left="1199" w:right="956"/>
      </w:pPr>
      <w:r>
        <w:t xml:space="preserve">Where a member of the public is involved in an incident or sustains injury through an accident and the accident/incident is witnessed either by a member of </w:t>
      </w:r>
      <w:r w:rsidR="00A33F37">
        <w:t>the public</w:t>
      </w:r>
      <w:r>
        <w:t xml:space="preserve"> or the </w:t>
      </w:r>
      <w:r w:rsidR="004C4A34">
        <w:t>Town</w:t>
      </w:r>
      <w:r>
        <w:t xml:space="preserve"> Council’s </w:t>
      </w:r>
      <w:r w:rsidR="004C4A34">
        <w:t>staff</w:t>
      </w:r>
      <w:r>
        <w:t>, the accident/incident must be in accordance with the procedures in Appendix 3. Members of the public will be encouraged to report accidents/incidents to the Parks Ranger by use of the telephone number displayed on information boards at site access points.</w:t>
      </w:r>
    </w:p>
    <w:p w14:paraId="786D05DA" w14:textId="77777777" w:rsidR="00F25576" w:rsidRDefault="00F25576">
      <w:pPr>
        <w:spacing w:line="360" w:lineRule="auto"/>
        <w:sectPr w:rsidR="00F25576">
          <w:pgSz w:w="11900" w:h="16840"/>
          <w:pgMar w:top="900" w:right="520" w:bottom="280" w:left="240" w:header="720" w:footer="720" w:gutter="0"/>
          <w:cols w:space="720"/>
        </w:sectPr>
      </w:pPr>
    </w:p>
    <w:p w14:paraId="098671E9" w14:textId="77777777" w:rsidR="00F25576" w:rsidRDefault="0022138D">
      <w:pPr>
        <w:pStyle w:val="Heading2"/>
        <w:spacing w:before="24"/>
      </w:pPr>
      <w:r>
        <w:rPr>
          <w:color w:val="00B04F"/>
        </w:rPr>
        <w:lastRenderedPageBreak/>
        <w:t>First Aid Provision at Open Water Sites</w:t>
      </w:r>
    </w:p>
    <w:p w14:paraId="05CCB8E9" w14:textId="77777777" w:rsidR="00F25576" w:rsidRDefault="0022138D">
      <w:pPr>
        <w:pStyle w:val="BodyText"/>
        <w:spacing w:before="280" w:line="360" w:lineRule="auto"/>
        <w:ind w:left="1199" w:right="969"/>
      </w:pPr>
      <w:r>
        <w:t>Except where there is a permanent staff presence on a site where there are areas of open water and at which first aid provision will be determined by a risk assessment, no first aid provision is made.</w:t>
      </w:r>
    </w:p>
    <w:p w14:paraId="19DE7E24" w14:textId="77777777" w:rsidR="00F25576" w:rsidRDefault="00F25576">
      <w:pPr>
        <w:pStyle w:val="BodyText"/>
      </w:pPr>
    </w:p>
    <w:p w14:paraId="0799E719" w14:textId="77777777" w:rsidR="00F25576" w:rsidRDefault="0022138D">
      <w:pPr>
        <w:pStyle w:val="BodyText"/>
        <w:spacing w:before="138" w:line="360" w:lineRule="auto"/>
        <w:ind w:left="1199" w:right="1036"/>
      </w:pPr>
      <w:r>
        <w:t>First aid equipment, in accordance with the standards set out in the current First Aid at Work Approved Code of Practice, is carried on all Local Services vehicles.</w:t>
      </w:r>
    </w:p>
    <w:p w14:paraId="36437084" w14:textId="77777777" w:rsidR="00F25576" w:rsidRDefault="00F25576">
      <w:pPr>
        <w:pStyle w:val="BodyText"/>
      </w:pPr>
    </w:p>
    <w:p w14:paraId="544047E7" w14:textId="77777777" w:rsidR="00F25576" w:rsidRDefault="00F25576">
      <w:pPr>
        <w:pStyle w:val="BodyText"/>
      </w:pPr>
    </w:p>
    <w:p w14:paraId="41133B7D" w14:textId="77777777" w:rsidR="00F25576" w:rsidRDefault="00F25576">
      <w:pPr>
        <w:pStyle w:val="BodyText"/>
        <w:spacing w:before="9"/>
        <w:rPr>
          <w:sz w:val="23"/>
        </w:rPr>
      </w:pPr>
    </w:p>
    <w:p w14:paraId="19DE0AB2" w14:textId="77777777" w:rsidR="00F25576" w:rsidRDefault="0022138D">
      <w:pPr>
        <w:pStyle w:val="Heading2"/>
      </w:pPr>
      <w:r>
        <w:rPr>
          <w:color w:val="00B04F"/>
        </w:rPr>
        <w:t>Ice on Open Water</w:t>
      </w:r>
    </w:p>
    <w:p w14:paraId="764D11CC" w14:textId="500C37D6" w:rsidR="00F25576" w:rsidRDefault="0022138D">
      <w:pPr>
        <w:pStyle w:val="BodyText"/>
        <w:spacing w:before="278" w:line="360" w:lineRule="auto"/>
        <w:ind w:left="1199" w:right="3116"/>
      </w:pPr>
      <w:r>
        <w:rPr>
          <w:noProof/>
        </w:rPr>
        <w:drawing>
          <wp:anchor distT="0" distB="0" distL="0" distR="0" simplePos="0" relativeHeight="15731712" behindDoc="0" locked="0" layoutInCell="1" allowOverlap="1" wp14:anchorId="6927F792" wp14:editId="3D51937A">
            <wp:simplePos x="0" y="0"/>
            <wp:positionH relativeFrom="page">
              <wp:posOffset>5387340</wp:posOffset>
            </wp:positionH>
            <wp:positionV relativeFrom="paragraph">
              <wp:posOffset>295100</wp:posOffset>
            </wp:positionV>
            <wp:extent cx="1706880" cy="1615439"/>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5" cstate="print"/>
                    <a:stretch>
                      <a:fillRect/>
                    </a:stretch>
                  </pic:blipFill>
                  <pic:spPr>
                    <a:xfrm>
                      <a:off x="0" y="0"/>
                      <a:ext cx="1706880" cy="1615439"/>
                    </a:xfrm>
                    <a:prstGeom prst="rect">
                      <a:avLst/>
                    </a:prstGeom>
                  </pic:spPr>
                </pic:pic>
              </a:graphicData>
            </a:graphic>
          </wp:anchor>
        </w:drawing>
      </w:r>
      <w:r>
        <w:t>When ice develops on open water at its sites</w:t>
      </w:r>
      <w:r w:rsidR="00975010">
        <w:t>,</w:t>
      </w:r>
      <w:r>
        <w:t xml:space="preserve"> </w:t>
      </w:r>
      <w:r w:rsidR="00975010">
        <w:t>Witney Town Council will</w:t>
      </w:r>
      <w:r>
        <w:t xml:space="preserve"> ensure that appropriate and adequate warning signs as shown are displayed at all access points and near to the water's edge. The location of such signs will be to ensure that they give a clear warning of danger to visitors to the site.</w:t>
      </w:r>
    </w:p>
    <w:p w14:paraId="05B0B5BA" w14:textId="77777777" w:rsidR="00F25576" w:rsidRDefault="0022138D">
      <w:pPr>
        <w:pStyle w:val="BodyText"/>
        <w:spacing w:line="360" w:lineRule="auto"/>
        <w:ind w:left="1199" w:right="3223"/>
      </w:pPr>
      <w:r>
        <w:t>The service provider or other nominated officer will be responsible for the replacement of warning notices as required.</w:t>
      </w:r>
    </w:p>
    <w:p w14:paraId="7456C08D" w14:textId="3ECC1F14" w:rsidR="00F25576" w:rsidRPr="003A7E41" w:rsidRDefault="0022138D" w:rsidP="003A7E41">
      <w:pPr>
        <w:pStyle w:val="BodyText"/>
        <w:spacing w:line="360" w:lineRule="auto"/>
        <w:ind w:left="1199" w:right="1876"/>
      </w:pPr>
      <w:r>
        <w:t>The management of rescue equipment during icy conditions is addressed in Appendix 1.</w:t>
      </w:r>
    </w:p>
    <w:p w14:paraId="277A500F" w14:textId="5A6A65B1" w:rsidR="00F25576" w:rsidRDefault="0022138D" w:rsidP="003A7E41">
      <w:pPr>
        <w:pStyle w:val="BodyText"/>
        <w:spacing w:line="360" w:lineRule="auto"/>
        <w:ind w:left="1199" w:right="1730"/>
      </w:pPr>
      <w:r>
        <w:t xml:space="preserve">Where standard notices are part of life buoy </w:t>
      </w:r>
      <w:proofErr w:type="gramStart"/>
      <w:r>
        <w:t>stations</w:t>
      </w:r>
      <w:proofErr w:type="gramEnd"/>
      <w:r>
        <w:t xml:space="preserve"> these will display the ice warning.</w:t>
      </w:r>
    </w:p>
    <w:p w14:paraId="0B1BB032" w14:textId="7FC6EFB8" w:rsidR="004C4A34" w:rsidRPr="004C4A34" w:rsidRDefault="0022138D" w:rsidP="00975010">
      <w:pPr>
        <w:pStyle w:val="BodyText"/>
        <w:spacing w:line="360" w:lineRule="auto"/>
        <w:ind w:left="1199" w:right="1090"/>
      </w:pPr>
      <w:r>
        <w:t xml:space="preserve">When ice forms on lakes within busy public parks it is </w:t>
      </w:r>
      <w:r w:rsidR="00A33F37">
        <w:t>WTC’s</w:t>
      </w:r>
      <w:r>
        <w:t xml:space="preserve"> policy not to break ice as it forms.</w:t>
      </w:r>
    </w:p>
    <w:p w14:paraId="7908CC29" w14:textId="77777777" w:rsidR="00F25576" w:rsidRDefault="0022138D">
      <w:pPr>
        <w:pStyle w:val="Heading2"/>
      </w:pPr>
      <w:r>
        <w:rPr>
          <w:color w:val="00B04F"/>
        </w:rPr>
        <w:t>Open Water Swimming.</w:t>
      </w:r>
    </w:p>
    <w:p w14:paraId="618D2B84" w14:textId="673043B8" w:rsidR="00F25576" w:rsidRDefault="0022138D">
      <w:pPr>
        <w:pStyle w:val="BodyText"/>
        <w:tabs>
          <w:tab w:val="left" w:pos="5071"/>
        </w:tabs>
        <w:spacing w:before="187"/>
        <w:ind w:left="1199" w:right="955"/>
      </w:pPr>
      <w:r>
        <w:t xml:space="preserve">The sport of Open Water Swimming is one of the fastest growing water sports in the country. Since it became an Olympic sport in 2008 its popularity has increased year on year. In part this popularity comes from the growth in mass participation events with some 5000 participants taking part over one weekend. Triathlon is another sport that is an exponent of the sport, it is reported that in the 2009 season there were 803 registered races across England, </w:t>
      </w:r>
      <w:r w:rsidR="003A7E41">
        <w:t>Scotland,</w:t>
      </w:r>
      <w:r>
        <w:t xml:space="preserve"> and Wales accounting for 120,620 participants. Clearly, to accommodate such </w:t>
      </w:r>
      <w:r w:rsidR="003A7E41">
        <w:t>many</w:t>
      </w:r>
      <w:r>
        <w:t xml:space="preserve"> events safely requires detailed risk assessment, parameters for operation and detailed procedures for setting up and</w:t>
      </w:r>
      <w:r>
        <w:rPr>
          <w:spacing w:val="-5"/>
        </w:rPr>
        <w:t xml:space="preserve"> </w:t>
      </w:r>
      <w:r>
        <w:t>implementing</w:t>
      </w:r>
      <w:r>
        <w:rPr>
          <w:spacing w:val="-2"/>
        </w:rPr>
        <w:t xml:space="preserve"> </w:t>
      </w:r>
      <w:r w:rsidR="003A7E41">
        <w:t>them. However</w:t>
      </w:r>
      <w:r>
        <w:t>, not all open water activity is for a special event, a vast majority of the swims in Open Water will take place in training sessions, where the numbers are not available due to the unstructured nature and frequency of the occurrence. (Quote from British Swimming the management of open water</w:t>
      </w:r>
      <w:r>
        <w:rPr>
          <w:spacing w:val="-1"/>
        </w:rPr>
        <w:t xml:space="preserve"> </w:t>
      </w:r>
      <w:r>
        <w:t>swimming.)</w:t>
      </w:r>
    </w:p>
    <w:p w14:paraId="7FCB5312" w14:textId="77777777" w:rsidR="00F25576" w:rsidRDefault="00F25576">
      <w:pPr>
        <w:pStyle w:val="BodyText"/>
      </w:pPr>
    </w:p>
    <w:p w14:paraId="75195DFA" w14:textId="18C9F61F" w:rsidR="00F25576" w:rsidRDefault="004C4A34" w:rsidP="004C4A34">
      <w:pPr>
        <w:pStyle w:val="BodyText"/>
        <w:ind w:left="1199" w:right="955"/>
      </w:pPr>
      <w:r>
        <w:t>Witney Town</w:t>
      </w:r>
      <w:r w:rsidR="0022138D">
        <w:t xml:space="preserve"> Council whilst understanding the growing interest in open water swimming understand that around 85% of accidental drowning’s occur at open water sites, many of these drowning’s occur due to a lack of knowledge and understanding of open water </w:t>
      </w:r>
      <w:proofErr w:type="gramStart"/>
      <w:r w:rsidR="0022138D">
        <w:t>safety</w:t>
      </w:r>
      <w:proofErr w:type="gramEnd"/>
    </w:p>
    <w:p w14:paraId="6937268B" w14:textId="77777777" w:rsidR="00F25576" w:rsidRDefault="0022138D">
      <w:pPr>
        <w:pStyle w:val="Heading2"/>
        <w:spacing w:before="96"/>
      </w:pPr>
      <w:r>
        <w:rPr>
          <w:color w:val="00B04F"/>
        </w:rPr>
        <w:lastRenderedPageBreak/>
        <w:t>Work on or near Water</w:t>
      </w:r>
    </w:p>
    <w:p w14:paraId="03CEA3E7" w14:textId="2075917E" w:rsidR="00F25576" w:rsidRDefault="0022138D">
      <w:pPr>
        <w:pStyle w:val="BodyText"/>
        <w:spacing w:before="189" w:line="360" w:lineRule="auto"/>
        <w:ind w:left="1199" w:right="957"/>
      </w:pPr>
      <w:r>
        <w:t xml:space="preserve">In circumstances where employees are required to work on or supporting employees carrying out such duties or activities on open water or rivers, buoyancy aids manufactured in accordance with EN393:1994 must be provided.  In accordance with the above a minimum of two staff must be involved when the use of </w:t>
      </w:r>
      <w:r w:rsidR="003A7E41">
        <w:t>watercraft</w:t>
      </w:r>
      <w:r>
        <w:t xml:space="preserve"> is</w:t>
      </w:r>
      <w:r>
        <w:rPr>
          <w:spacing w:val="-1"/>
        </w:rPr>
        <w:t xml:space="preserve"> </w:t>
      </w:r>
      <w:r>
        <w:t>required.</w:t>
      </w:r>
    </w:p>
    <w:p w14:paraId="29727CA2" w14:textId="6D3827CA" w:rsidR="00F25576" w:rsidRDefault="0022138D">
      <w:pPr>
        <w:pStyle w:val="BodyText"/>
        <w:spacing w:line="480" w:lineRule="auto"/>
        <w:ind w:left="1199" w:right="1063"/>
      </w:pPr>
      <w:r>
        <w:t xml:space="preserve">A suitable and sufficient risk assessment must be undertaken before any such work </w:t>
      </w:r>
      <w:r w:rsidR="00F0699A">
        <w:t>or</w:t>
      </w:r>
      <w:r>
        <w:t xml:space="preserve"> other activities are undertaken.</w:t>
      </w:r>
    </w:p>
    <w:p w14:paraId="3895450A" w14:textId="77777777" w:rsidR="00F25576" w:rsidRDefault="00F25576">
      <w:pPr>
        <w:pStyle w:val="BodyText"/>
        <w:spacing w:before="9"/>
        <w:rPr>
          <w:sz w:val="23"/>
        </w:rPr>
      </w:pPr>
    </w:p>
    <w:p w14:paraId="51866DEB" w14:textId="77777777" w:rsidR="00F25576" w:rsidRDefault="0022138D">
      <w:pPr>
        <w:ind w:left="1199" w:right="1670"/>
        <w:rPr>
          <w:b/>
          <w:sz w:val="32"/>
        </w:rPr>
      </w:pPr>
      <w:r>
        <w:rPr>
          <w:b/>
          <w:color w:val="00B04F"/>
          <w:sz w:val="32"/>
        </w:rPr>
        <w:t>Sustainable Drainage (Suds and the National Planning Policy)</w:t>
      </w:r>
    </w:p>
    <w:p w14:paraId="2D33AFAE" w14:textId="77777777" w:rsidR="00F25576" w:rsidRDefault="00F25576">
      <w:pPr>
        <w:pStyle w:val="BodyText"/>
        <w:spacing w:before="1"/>
        <w:rPr>
          <w:b/>
          <w:sz w:val="32"/>
        </w:rPr>
      </w:pPr>
    </w:p>
    <w:p w14:paraId="32E781D9" w14:textId="3545B8E1" w:rsidR="00F25576" w:rsidRDefault="0022138D">
      <w:pPr>
        <w:pStyle w:val="BodyText"/>
        <w:ind w:left="1199" w:right="1488"/>
      </w:pPr>
      <w:r>
        <w:t xml:space="preserve">The National Planning Policy framework sets out the expectation for new developments </w:t>
      </w:r>
      <w:proofErr w:type="gramStart"/>
      <w:r>
        <w:t>should be</w:t>
      </w:r>
      <w:proofErr w:type="gramEnd"/>
      <w:r>
        <w:t xml:space="preserve"> sustainable and should avoid flood risks to people and </w:t>
      </w:r>
      <w:r w:rsidR="00F0699A">
        <w:t>property and</w:t>
      </w:r>
      <w:r>
        <w:t xml:space="preserve"> manage any residual flood risks.</w:t>
      </w:r>
    </w:p>
    <w:p w14:paraId="766D414A" w14:textId="77777777" w:rsidR="00F25576" w:rsidRDefault="00F25576">
      <w:pPr>
        <w:pStyle w:val="BodyText"/>
      </w:pPr>
    </w:p>
    <w:p w14:paraId="586E9D75" w14:textId="77777777" w:rsidR="00F25576" w:rsidRDefault="0022138D">
      <w:pPr>
        <w:pStyle w:val="BodyText"/>
        <w:ind w:left="1199" w:right="915"/>
      </w:pPr>
      <w:r>
        <w:t>Many Park sites are currently in use or are to be used to support the above, the flood risk within such sites needs to be managed effectively and consideration must be given to the current and ongoing risks when accommodating flood water on site, the factors will include location and the length of time the water will be present, this is critical to water safety for all site users, therefore as no site can be considered generic, individual assessments of all sites involved in flood elevation schemes will be required. All relevant parties should be involved in this process to provide a suitable outcome for all with the project.</w:t>
      </w:r>
    </w:p>
    <w:p w14:paraId="269B68CC" w14:textId="77777777" w:rsidR="00F25576" w:rsidRDefault="00F25576">
      <w:pPr>
        <w:pStyle w:val="BodyText"/>
      </w:pPr>
    </w:p>
    <w:p w14:paraId="6E4E12A7" w14:textId="77777777" w:rsidR="00F25576" w:rsidRDefault="00F25576">
      <w:pPr>
        <w:sectPr w:rsidR="00F25576">
          <w:pgSz w:w="11900" w:h="16840"/>
          <w:pgMar w:top="900" w:right="520" w:bottom="280" w:left="240" w:header="720" w:footer="720" w:gutter="0"/>
          <w:cols w:space="720"/>
        </w:sectPr>
      </w:pPr>
    </w:p>
    <w:p w14:paraId="442E7E96" w14:textId="77777777" w:rsidR="00F25576" w:rsidRDefault="00F25576">
      <w:pPr>
        <w:pStyle w:val="BodyText"/>
        <w:rPr>
          <w:sz w:val="20"/>
        </w:rPr>
      </w:pPr>
      <w:bookmarkStart w:id="0" w:name="_Hlk167364918"/>
    </w:p>
    <w:p w14:paraId="46BB2C50" w14:textId="77777777" w:rsidR="00F25576" w:rsidRDefault="00F25576">
      <w:pPr>
        <w:pStyle w:val="BodyText"/>
        <w:rPr>
          <w:sz w:val="20"/>
        </w:rPr>
      </w:pPr>
    </w:p>
    <w:p w14:paraId="159FE184" w14:textId="77777777" w:rsidR="00F25576" w:rsidRDefault="00F25576">
      <w:pPr>
        <w:pStyle w:val="BodyText"/>
        <w:rPr>
          <w:sz w:val="20"/>
        </w:rPr>
      </w:pPr>
    </w:p>
    <w:p w14:paraId="319B405F" w14:textId="77777777" w:rsidR="00F25576" w:rsidRDefault="00F25576">
      <w:pPr>
        <w:pStyle w:val="BodyText"/>
        <w:rPr>
          <w:sz w:val="20"/>
        </w:rPr>
      </w:pPr>
    </w:p>
    <w:p w14:paraId="2C0157ED" w14:textId="77777777" w:rsidR="00F25576" w:rsidRDefault="00F25576">
      <w:pPr>
        <w:pStyle w:val="BodyText"/>
        <w:spacing w:before="1"/>
        <w:rPr>
          <w:sz w:val="19"/>
        </w:rPr>
      </w:pPr>
    </w:p>
    <w:p w14:paraId="4A96E9A7" w14:textId="77777777" w:rsidR="00F25576" w:rsidRDefault="0022138D">
      <w:pPr>
        <w:spacing w:line="1045" w:lineRule="exact"/>
        <w:ind w:left="282"/>
        <w:jc w:val="center"/>
        <w:rPr>
          <w:b/>
          <w:sz w:val="96"/>
        </w:rPr>
      </w:pPr>
      <w:r>
        <w:rPr>
          <w:b/>
          <w:sz w:val="96"/>
        </w:rPr>
        <w:t>APPENDICES</w:t>
      </w:r>
    </w:p>
    <w:p w14:paraId="1A8E7B3F" w14:textId="77777777" w:rsidR="00F25576" w:rsidRDefault="00F25576">
      <w:pPr>
        <w:spacing w:line="1045" w:lineRule="exact"/>
        <w:jc w:val="center"/>
        <w:rPr>
          <w:sz w:val="96"/>
        </w:rPr>
        <w:sectPr w:rsidR="00F25576">
          <w:pgSz w:w="11900" w:h="16840"/>
          <w:pgMar w:top="1600" w:right="520" w:bottom="280" w:left="240" w:header="720" w:footer="720" w:gutter="0"/>
          <w:cols w:space="720"/>
        </w:sectPr>
      </w:pPr>
    </w:p>
    <w:p w14:paraId="671ACF9D" w14:textId="2F45E391" w:rsidR="00F25576" w:rsidRDefault="00F25576">
      <w:pPr>
        <w:pStyle w:val="BodyText"/>
        <w:ind w:left="1202"/>
        <w:rPr>
          <w:sz w:val="20"/>
        </w:rPr>
      </w:pPr>
    </w:p>
    <w:p w14:paraId="0A9BAEED" w14:textId="77777777" w:rsidR="00F25576" w:rsidRDefault="00F25576">
      <w:pPr>
        <w:pStyle w:val="BodyText"/>
        <w:spacing w:before="9"/>
        <w:rPr>
          <w:b/>
          <w:sz w:val="9"/>
        </w:rPr>
      </w:pPr>
    </w:p>
    <w:p w14:paraId="11927B5D" w14:textId="77777777" w:rsidR="00F25576" w:rsidRDefault="0022138D">
      <w:pPr>
        <w:spacing w:before="60"/>
        <w:ind w:left="7679"/>
        <w:rPr>
          <w:b/>
          <w:sz w:val="24"/>
        </w:rPr>
      </w:pPr>
      <w:r>
        <w:rPr>
          <w:b/>
          <w:sz w:val="24"/>
        </w:rPr>
        <w:t>Appendix 1</w:t>
      </w:r>
    </w:p>
    <w:p w14:paraId="3B935A47" w14:textId="79751474" w:rsidR="00F25576" w:rsidRDefault="004C4A34">
      <w:pPr>
        <w:ind w:left="1199"/>
        <w:rPr>
          <w:b/>
          <w:sz w:val="24"/>
        </w:rPr>
      </w:pPr>
      <w:r>
        <w:rPr>
          <w:b/>
          <w:sz w:val="24"/>
        </w:rPr>
        <w:t>Witney Town Council</w:t>
      </w:r>
    </w:p>
    <w:p w14:paraId="1EFB382D" w14:textId="77777777" w:rsidR="00F25576" w:rsidRDefault="00F25576">
      <w:pPr>
        <w:pStyle w:val="BodyText"/>
        <w:rPr>
          <w:b/>
        </w:rPr>
      </w:pPr>
    </w:p>
    <w:p w14:paraId="26A6DCC8" w14:textId="77777777" w:rsidR="00F25576" w:rsidRDefault="00F25576">
      <w:pPr>
        <w:pStyle w:val="BodyText"/>
        <w:rPr>
          <w:b/>
        </w:rPr>
      </w:pPr>
    </w:p>
    <w:p w14:paraId="6A70B49A" w14:textId="77777777" w:rsidR="00F25576" w:rsidRDefault="0022138D">
      <w:pPr>
        <w:spacing w:line="480" w:lineRule="auto"/>
        <w:ind w:left="1199" w:right="3515" w:firstLine="2978"/>
        <w:rPr>
          <w:b/>
          <w:sz w:val="24"/>
        </w:rPr>
      </w:pPr>
      <w:r>
        <w:rPr>
          <w:b/>
          <w:sz w:val="24"/>
        </w:rPr>
        <w:t>Open Water Rescue Provision Guidance on the provision of life buoys</w:t>
      </w:r>
    </w:p>
    <w:p w14:paraId="00CD70E2" w14:textId="1FDAE277" w:rsidR="00F25576" w:rsidRDefault="0022138D">
      <w:pPr>
        <w:pStyle w:val="BodyText"/>
        <w:ind w:left="1199" w:right="931"/>
      </w:pPr>
      <w:r>
        <w:t xml:space="preserve">We recognise the value of providing life buoys at appropriate locations around all areas of open water. The location of life buoys </w:t>
      </w:r>
      <w:r w:rsidR="003A7E41">
        <w:t>is</w:t>
      </w:r>
      <w:r>
        <w:t xml:space="preserve"> determined as a result of a risk assessment to ensure that they are provided at points where they may be easily accessible by any person who needs to use them for rescue purposes.</w:t>
      </w:r>
    </w:p>
    <w:p w14:paraId="64704805" w14:textId="77777777" w:rsidR="00F25576" w:rsidRDefault="00F25576">
      <w:pPr>
        <w:pStyle w:val="BodyText"/>
      </w:pPr>
    </w:p>
    <w:p w14:paraId="4287D151" w14:textId="33304E91" w:rsidR="00F25576" w:rsidRDefault="0022138D">
      <w:pPr>
        <w:pStyle w:val="BodyText"/>
        <w:ind w:left="1199" w:right="1303"/>
        <w:jc w:val="both"/>
      </w:pPr>
      <w:r>
        <w:t xml:space="preserve">In determining the positioning of life buoys, particular attention is paid to locations where there have been previous incidents, fast flowing </w:t>
      </w:r>
      <w:r w:rsidR="003A7E41">
        <w:t>water,</w:t>
      </w:r>
      <w:r>
        <w:t xml:space="preserve"> and the presence of very steep banks in areas accessible to the public.</w:t>
      </w:r>
    </w:p>
    <w:p w14:paraId="6F75EC23" w14:textId="77777777" w:rsidR="00F25576" w:rsidRDefault="00F25576">
      <w:pPr>
        <w:pStyle w:val="BodyText"/>
      </w:pPr>
    </w:p>
    <w:p w14:paraId="19F0E125" w14:textId="77777777" w:rsidR="00F25576" w:rsidRDefault="0022138D">
      <w:pPr>
        <w:pStyle w:val="BodyText"/>
        <w:ind w:left="1199"/>
        <w:jc w:val="both"/>
      </w:pPr>
      <w:r>
        <w:t>It is generally recognised that:</w:t>
      </w:r>
    </w:p>
    <w:p w14:paraId="48FA079B" w14:textId="77777777" w:rsidR="00F25576" w:rsidRDefault="00F25576">
      <w:pPr>
        <w:pStyle w:val="BodyText"/>
      </w:pPr>
    </w:p>
    <w:p w14:paraId="3B02A3DE" w14:textId="3328CD09" w:rsidR="00F25576" w:rsidRDefault="0022138D">
      <w:pPr>
        <w:pStyle w:val="BodyText"/>
        <w:ind w:left="1199" w:right="1462"/>
      </w:pPr>
      <w:r>
        <w:t xml:space="preserve">Life buoys may be provided at strategic intervals around all of the areas of open water managed by </w:t>
      </w:r>
      <w:r w:rsidR="00975010">
        <w:t>Witney Town Council</w:t>
      </w:r>
      <w:r>
        <w:t xml:space="preserve">. (Guide 200 </w:t>
      </w:r>
      <w:r w:rsidR="00F0699A">
        <w:t>meters</w:t>
      </w:r>
      <w:r>
        <w:t>)</w:t>
      </w:r>
    </w:p>
    <w:p w14:paraId="6F555E54" w14:textId="77777777" w:rsidR="00F25576" w:rsidRDefault="00F25576">
      <w:pPr>
        <w:pStyle w:val="BodyText"/>
      </w:pPr>
    </w:p>
    <w:p w14:paraId="39109ED3" w14:textId="4572FF45" w:rsidR="00F25576" w:rsidRDefault="0022138D">
      <w:pPr>
        <w:pStyle w:val="BodyText"/>
        <w:ind w:left="1199" w:right="931"/>
        <w:jc w:val="both"/>
      </w:pPr>
      <w:r>
        <w:t xml:space="preserve">Vandalism and theft </w:t>
      </w:r>
      <w:r w:rsidR="00F0699A">
        <w:t>represent</w:t>
      </w:r>
      <w:r>
        <w:t xml:space="preserve"> both a risk to members of the public </w:t>
      </w:r>
      <w:r w:rsidR="003A7E41">
        <w:t>if</w:t>
      </w:r>
      <w:r>
        <w:t xml:space="preserve"> an in-water incident arises </w:t>
      </w:r>
      <w:r w:rsidR="00975010">
        <w:t>and</w:t>
      </w:r>
      <w:r>
        <w:t xml:space="preserve"> a severe financial burden to the </w:t>
      </w:r>
      <w:r w:rsidR="003A7E41">
        <w:t>WTC</w:t>
      </w:r>
      <w:r>
        <w:t xml:space="preserve"> when replacement becomes necessary.</w:t>
      </w:r>
    </w:p>
    <w:p w14:paraId="4DA9C41E" w14:textId="77777777" w:rsidR="00F25576" w:rsidRDefault="00F25576">
      <w:pPr>
        <w:pStyle w:val="BodyText"/>
      </w:pPr>
    </w:p>
    <w:p w14:paraId="04D586F9" w14:textId="77777777" w:rsidR="00F25576" w:rsidRDefault="0022138D">
      <w:pPr>
        <w:pStyle w:val="BodyText"/>
        <w:ind w:left="1199" w:right="931"/>
      </w:pPr>
      <w:r>
        <w:t>Life buoys are intended to be dropped into the water from a height or thrown a short distance to a casualty who is in the water. In severe winter conditions, the water surface on most lakes and ponds freezes. These conditions significantly reduce the value of life buoys as rescue devices.</w:t>
      </w:r>
    </w:p>
    <w:p w14:paraId="0EA7AA4B" w14:textId="77777777" w:rsidR="00F25576" w:rsidRDefault="00F25576">
      <w:pPr>
        <w:pStyle w:val="BodyText"/>
      </w:pPr>
    </w:p>
    <w:p w14:paraId="513CBCB0" w14:textId="77777777" w:rsidR="00F25576" w:rsidRDefault="0022138D">
      <w:pPr>
        <w:pStyle w:val="BodyText"/>
        <w:spacing w:before="1"/>
        <w:ind w:left="1199" w:right="1048"/>
      </w:pPr>
      <w:r>
        <w:t>Life buoys provided in such situations act as an attraction to vandals as they can be projected across the surface of the ice to a point where their recovery represents a risk to staff or others venturing onto the ice.</w:t>
      </w:r>
    </w:p>
    <w:p w14:paraId="221F83AE" w14:textId="77777777" w:rsidR="00F25576" w:rsidRDefault="00F25576">
      <w:pPr>
        <w:pStyle w:val="BodyText"/>
        <w:spacing w:before="11"/>
        <w:rPr>
          <w:sz w:val="23"/>
        </w:rPr>
      </w:pPr>
    </w:p>
    <w:p w14:paraId="2E0B7896" w14:textId="77777777" w:rsidR="00F25576" w:rsidRDefault="0022138D">
      <w:pPr>
        <w:pStyle w:val="BodyText"/>
        <w:ind w:left="1199" w:right="1168"/>
      </w:pPr>
      <w:r>
        <w:t>In situations where members of the public may choose to ignore warnings and venture onto the ice, they are likely to break through the surface within a few feet, and therefore reaching or wading distance, of the edge given the profile of the lake bottom adjacent to the edge.</w:t>
      </w:r>
    </w:p>
    <w:p w14:paraId="091DEC2F" w14:textId="77777777" w:rsidR="00F25576" w:rsidRDefault="00F25576">
      <w:pPr>
        <w:pStyle w:val="BodyText"/>
      </w:pPr>
    </w:p>
    <w:p w14:paraId="5BFA8ACF" w14:textId="19134851" w:rsidR="00F25576" w:rsidRDefault="0022138D">
      <w:pPr>
        <w:pStyle w:val="BodyText"/>
        <w:ind w:left="1199" w:right="930"/>
      </w:pPr>
      <w:r>
        <w:t xml:space="preserve">In periods of sustained ice on pools the Parks </w:t>
      </w:r>
      <w:r w:rsidR="003A7E41">
        <w:t xml:space="preserve">Officers </w:t>
      </w:r>
      <w:r>
        <w:t xml:space="preserve">together with </w:t>
      </w:r>
      <w:r w:rsidR="003A7E41">
        <w:t>the</w:t>
      </w:r>
      <w:r>
        <w:t xml:space="preserve"> Safety Advisor will review the provision of life buoys at sites where they are thrown onto the ice.</w:t>
      </w:r>
    </w:p>
    <w:p w14:paraId="35AC08D5" w14:textId="77777777" w:rsidR="00F25576" w:rsidRDefault="00F25576">
      <w:pPr>
        <w:sectPr w:rsidR="00F25576">
          <w:pgSz w:w="11900" w:h="16840"/>
          <w:pgMar w:top="600" w:right="520" w:bottom="280" w:left="240" w:header="720" w:footer="720" w:gutter="0"/>
          <w:cols w:space="720"/>
        </w:sectPr>
      </w:pPr>
    </w:p>
    <w:p w14:paraId="23DBA0DB" w14:textId="1B9E9975" w:rsidR="00F25576" w:rsidRDefault="00F25576">
      <w:pPr>
        <w:pStyle w:val="BodyText"/>
        <w:ind w:left="1128"/>
        <w:rPr>
          <w:sz w:val="20"/>
        </w:rPr>
      </w:pPr>
    </w:p>
    <w:p w14:paraId="3BB6C45B" w14:textId="77777777" w:rsidR="00F25576" w:rsidRDefault="00F25576">
      <w:pPr>
        <w:pStyle w:val="BodyText"/>
        <w:rPr>
          <w:sz w:val="8"/>
        </w:rPr>
      </w:pPr>
    </w:p>
    <w:p w14:paraId="6D97A5E1" w14:textId="02A1A5E7" w:rsidR="00F25576" w:rsidRDefault="004C4A34">
      <w:pPr>
        <w:spacing w:before="60"/>
        <w:ind w:left="1199"/>
        <w:rPr>
          <w:b/>
          <w:sz w:val="24"/>
        </w:rPr>
      </w:pPr>
      <w:r>
        <w:rPr>
          <w:b/>
          <w:sz w:val="24"/>
        </w:rPr>
        <w:t>Witney Town Council</w:t>
      </w:r>
    </w:p>
    <w:p w14:paraId="6DC3AC3C" w14:textId="77777777" w:rsidR="00F25576" w:rsidRDefault="0022138D">
      <w:pPr>
        <w:ind w:left="8937"/>
        <w:rPr>
          <w:b/>
          <w:sz w:val="24"/>
        </w:rPr>
      </w:pPr>
      <w:r>
        <w:rPr>
          <w:b/>
          <w:sz w:val="24"/>
        </w:rPr>
        <w:t>Appendix 2</w:t>
      </w:r>
    </w:p>
    <w:p w14:paraId="06B3719C" w14:textId="77777777" w:rsidR="00F25576" w:rsidRDefault="00F25576">
      <w:pPr>
        <w:pStyle w:val="BodyText"/>
        <w:rPr>
          <w:b/>
          <w:sz w:val="20"/>
        </w:rPr>
      </w:pPr>
    </w:p>
    <w:p w14:paraId="2D1A323C" w14:textId="77777777" w:rsidR="00F25576" w:rsidRDefault="00F25576">
      <w:pPr>
        <w:pStyle w:val="BodyText"/>
        <w:spacing w:before="9"/>
        <w:rPr>
          <w:b/>
          <w:sz w:val="22"/>
        </w:rPr>
      </w:pPr>
    </w:p>
    <w:p w14:paraId="6105E2FD" w14:textId="77777777" w:rsidR="00F25576" w:rsidRDefault="0022138D">
      <w:pPr>
        <w:spacing w:before="60" w:line="480" w:lineRule="auto"/>
        <w:ind w:left="4199" w:right="3893" w:firstLine="398"/>
        <w:rPr>
          <w:b/>
          <w:sz w:val="24"/>
        </w:rPr>
      </w:pPr>
      <w:r>
        <w:rPr>
          <w:b/>
          <w:sz w:val="24"/>
        </w:rPr>
        <w:t>Water Safety Policy Site Operating Procedures</w:t>
      </w:r>
    </w:p>
    <w:p w14:paraId="39E1F0C8" w14:textId="77777777" w:rsidR="00F25576" w:rsidRDefault="0022138D">
      <w:pPr>
        <w:spacing w:before="1"/>
        <w:ind w:left="1199"/>
        <w:rPr>
          <w:b/>
          <w:sz w:val="24"/>
        </w:rPr>
      </w:pPr>
      <w:r>
        <w:rPr>
          <w:b/>
          <w:sz w:val="24"/>
        </w:rPr>
        <w:t>Normal Operating Procedures (NOP)</w:t>
      </w:r>
    </w:p>
    <w:p w14:paraId="2BDEFF93" w14:textId="77777777" w:rsidR="00F25576" w:rsidRDefault="00F25576">
      <w:pPr>
        <w:pStyle w:val="BodyText"/>
        <w:spacing w:before="11"/>
        <w:rPr>
          <w:b/>
          <w:sz w:val="23"/>
        </w:rPr>
      </w:pPr>
    </w:p>
    <w:p w14:paraId="24FF78DB" w14:textId="707BB76F" w:rsidR="00F25576" w:rsidRDefault="004C4A34">
      <w:pPr>
        <w:pStyle w:val="BodyText"/>
        <w:ind w:left="1199" w:right="1850"/>
      </w:pPr>
      <w:r>
        <w:t>Witney Town Council</w:t>
      </w:r>
      <w:r w:rsidR="0022138D">
        <w:t xml:space="preserve"> Normal Operating Procedure will contain, as a minimum, the following information:</w:t>
      </w:r>
    </w:p>
    <w:p w14:paraId="77CC23DA" w14:textId="77777777" w:rsidR="00F25576" w:rsidRDefault="00F25576">
      <w:pPr>
        <w:pStyle w:val="BodyText"/>
        <w:spacing w:before="1"/>
        <w:rPr>
          <w:sz w:val="23"/>
        </w:rPr>
      </w:pPr>
    </w:p>
    <w:p w14:paraId="6D88482C" w14:textId="77777777" w:rsidR="00F25576" w:rsidRDefault="0022138D">
      <w:pPr>
        <w:pStyle w:val="ListParagraph"/>
        <w:numPr>
          <w:ilvl w:val="0"/>
          <w:numId w:val="5"/>
        </w:numPr>
        <w:tabs>
          <w:tab w:val="left" w:pos="1559"/>
          <w:tab w:val="left" w:pos="1560"/>
        </w:tabs>
        <w:spacing w:line="353" w:lineRule="exact"/>
        <w:ind w:hanging="361"/>
        <w:rPr>
          <w:sz w:val="24"/>
        </w:rPr>
      </w:pPr>
      <w:r>
        <w:rPr>
          <w:sz w:val="24"/>
        </w:rPr>
        <w:t>Details of all areas of open water at the site</w:t>
      </w:r>
    </w:p>
    <w:p w14:paraId="2045A211" w14:textId="77777777" w:rsidR="00F25576" w:rsidRDefault="0022138D">
      <w:pPr>
        <w:pStyle w:val="ListParagraph"/>
        <w:numPr>
          <w:ilvl w:val="0"/>
          <w:numId w:val="5"/>
        </w:numPr>
        <w:tabs>
          <w:tab w:val="left" w:pos="1559"/>
          <w:tab w:val="left" w:pos="1560"/>
        </w:tabs>
        <w:spacing w:line="338" w:lineRule="exact"/>
        <w:ind w:hanging="361"/>
        <w:rPr>
          <w:sz w:val="24"/>
        </w:rPr>
      </w:pPr>
      <w:r>
        <w:rPr>
          <w:sz w:val="24"/>
        </w:rPr>
        <w:t>A plan of the</w:t>
      </w:r>
      <w:r>
        <w:rPr>
          <w:spacing w:val="-1"/>
          <w:sz w:val="24"/>
        </w:rPr>
        <w:t xml:space="preserve"> </w:t>
      </w:r>
      <w:r>
        <w:rPr>
          <w:sz w:val="24"/>
        </w:rPr>
        <w:t>site</w:t>
      </w:r>
    </w:p>
    <w:p w14:paraId="2A67372D" w14:textId="77777777" w:rsidR="00F25576" w:rsidRDefault="0022138D">
      <w:pPr>
        <w:pStyle w:val="ListParagraph"/>
        <w:numPr>
          <w:ilvl w:val="0"/>
          <w:numId w:val="5"/>
        </w:numPr>
        <w:tabs>
          <w:tab w:val="left" w:pos="1559"/>
          <w:tab w:val="left" w:pos="1560"/>
        </w:tabs>
        <w:spacing w:line="338" w:lineRule="exact"/>
        <w:ind w:hanging="361"/>
        <w:rPr>
          <w:sz w:val="24"/>
        </w:rPr>
      </w:pPr>
      <w:r>
        <w:rPr>
          <w:sz w:val="24"/>
        </w:rPr>
        <w:t>Potential hazards and risk</w:t>
      </w:r>
      <w:r>
        <w:rPr>
          <w:spacing w:val="-2"/>
          <w:sz w:val="24"/>
        </w:rPr>
        <w:t xml:space="preserve"> </w:t>
      </w:r>
      <w:r>
        <w:rPr>
          <w:sz w:val="24"/>
        </w:rPr>
        <w:t>factors</w:t>
      </w:r>
    </w:p>
    <w:p w14:paraId="54BC7A62" w14:textId="77777777" w:rsidR="00F25576" w:rsidRDefault="0022138D">
      <w:pPr>
        <w:pStyle w:val="ListParagraph"/>
        <w:numPr>
          <w:ilvl w:val="0"/>
          <w:numId w:val="5"/>
        </w:numPr>
        <w:tabs>
          <w:tab w:val="left" w:pos="1559"/>
          <w:tab w:val="left" w:pos="1560"/>
          <w:tab w:val="left" w:pos="4799"/>
        </w:tabs>
        <w:spacing w:line="344" w:lineRule="exact"/>
        <w:ind w:hanging="361"/>
        <w:rPr>
          <w:sz w:val="24"/>
        </w:rPr>
      </w:pPr>
      <w:r>
        <w:rPr>
          <w:sz w:val="24"/>
        </w:rPr>
        <w:t>Managing visitors to</w:t>
      </w:r>
      <w:r>
        <w:rPr>
          <w:spacing w:val="-4"/>
          <w:sz w:val="24"/>
        </w:rPr>
        <w:t xml:space="preserve"> </w:t>
      </w:r>
      <w:r>
        <w:rPr>
          <w:sz w:val="24"/>
        </w:rPr>
        <w:t>the site</w:t>
      </w:r>
      <w:r>
        <w:rPr>
          <w:sz w:val="24"/>
        </w:rPr>
        <w:tab/>
        <w:t>- water safety</w:t>
      </w:r>
      <w:r>
        <w:rPr>
          <w:spacing w:val="-4"/>
          <w:sz w:val="24"/>
        </w:rPr>
        <w:t xml:space="preserve"> </w:t>
      </w:r>
      <w:r>
        <w:rPr>
          <w:sz w:val="24"/>
        </w:rPr>
        <w:t>information</w:t>
      </w:r>
    </w:p>
    <w:p w14:paraId="5DAFF4EA" w14:textId="77777777" w:rsidR="00F25576" w:rsidRDefault="0022138D">
      <w:pPr>
        <w:pStyle w:val="BodyText"/>
        <w:spacing w:line="261" w:lineRule="exact"/>
        <w:ind w:left="516"/>
        <w:jc w:val="center"/>
      </w:pPr>
      <w:r>
        <w:t>- controlling access</w:t>
      </w:r>
    </w:p>
    <w:p w14:paraId="4253A3C1" w14:textId="77777777" w:rsidR="00F25576" w:rsidRDefault="0022138D">
      <w:pPr>
        <w:pStyle w:val="ListParagraph"/>
        <w:numPr>
          <w:ilvl w:val="0"/>
          <w:numId w:val="5"/>
        </w:numPr>
        <w:tabs>
          <w:tab w:val="left" w:pos="1559"/>
          <w:tab w:val="left" w:pos="1560"/>
        </w:tabs>
        <w:spacing w:line="348" w:lineRule="exact"/>
        <w:ind w:hanging="361"/>
        <w:rPr>
          <w:sz w:val="24"/>
        </w:rPr>
      </w:pPr>
      <w:r>
        <w:rPr>
          <w:sz w:val="24"/>
        </w:rPr>
        <w:t>Location of any available first aid supplies</w:t>
      </w:r>
    </w:p>
    <w:p w14:paraId="198A51C0" w14:textId="45C8C6D5" w:rsidR="00F25576" w:rsidRDefault="0022138D">
      <w:pPr>
        <w:pStyle w:val="ListParagraph"/>
        <w:numPr>
          <w:ilvl w:val="0"/>
          <w:numId w:val="5"/>
        </w:numPr>
        <w:tabs>
          <w:tab w:val="left" w:pos="1559"/>
          <w:tab w:val="left" w:pos="1560"/>
        </w:tabs>
        <w:spacing w:line="348" w:lineRule="exact"/>
        <w:ind w:hanging="361"/>
        <w:rPr>
          <w:sz w:val="24"/>
        </w:rPr>
      </w:pPr>
      <w:r>
        <w:rPr>
          <w:sz w:val="24"/>
        </w:rPr>
        <w:t xml:space="preserve">Details, </w:t>
      </w:r>
      <w:r w:rsidR="00F0699A">
        <w:rPr>
          <w:sz w:val="24"/>
        </w:rPr>
        <w:t>maintenance,</w:t>
      </w:r>
      <w:r>
        <w:rPr>
          <w:sz w:val="24"/>
        </w:rPr>
        <w:t xml:space="preserve"> and location of all emergency</w:t>
      </w:r>
      <w:r>
        <w:rPr>
          <w:spacing w:val="-3"/>
          <w:sz w:val="24"/>
        </w:rPr>
        <w:t xml:space="preserve"> </w:t>
      </w:r>
      <w:r>
        <w:rPr>
          <w:sz w:val="24"/>
        </w:rPr>
        <w:t>equipment</w:t>
      </w:r>
    </w:p>
    <w:p w14:paraId="6A6EF668" w14:textId="77777777" w:rsidR="00F25576" w:rsidRDefault="0022138D">
      <w:pPr>
        <w:pStyle w:val="ListParagraph"/>
        <w:numPr>
          <w:ilvl w:val="0"/>
          <w:numId w:val="5"/>
        </w:numPr>
        <w:tabs>
          <w:tab w:val="left" w:pos="1559"/>
          <w:tab w:val="left" w:pos="1561"/>
        </w:tabs>
        <w:spacing w:line="338" w:lineRule="exact"/>
        <w:ind w:left="1560" w:hanging="361"/>
        <w:rPr>
          <w:sz w:val="24"/>
        </w:rPr>
      </w:pPr>
      <w:r>
        <w:rPr>
          <w:sz w:val="24"/>
        </w:rPr>
        <w:t>Staffing</w:t>
      </w:r>
      <w:r>
        <w:rPr>
          <w:spacing w:val="-2"/>
          <w:sz w:val="24"/>
        </w:rPr>
        <w:t xml:space="preserve"> </w:t>
      </w:r>
      <w:r>
        <w:rPr>
          <w:sz w:val="24"/>
        </w:rPr>
        <w:t>arrangements</w:t>
      </w:r>
    </w:p>
    <w:p w14:paraId="3DEFF4CF" w14:textId="77777777" w:rsidR="00F25576" w:rsidRDefault="0022138D">
      <w:pPr>
        <w:pStyle w:val="ListParagraph"/>
        <w:numPr>
          <w:ilvl w:val="0"/>
          <w:numId w:val="5"/>
        </w:numPr>
        <w:tabs>
          <w:tab w:val="left" w:pos="1559"/>
          <w:tab w:val="left" w:pos="1561"/>
        </w:tabs>
        <w:spacing w:line="338" w:lineRule="exact"/>
        <w:ind w:left="1560" w:hanging="361"/>
        <w:rPr>
          <w:sz w:val="24"/>
        </w:rPr>
      </w:pPr>
      <w:r>
        <w:rPr>
          <w:sz w:val="24"/>
        </w:rPr>
        <w:t>Systems of work for all staff and</w:t>
      </w:r>
      <w:r>
        <w:rPr>
          <w:spacing w:val="-2"/>
          <w:sz w:val="24"/>
        </w:rPr>
        <w:t xml:space="preserve"> </w:t>
      </w:r>
      <w:r>
        <w:rPr>
          <w:sz w:val="24"/>
        </w:rPr>
        <w:t>volunteers</w:t>
      </w:r>
    </w:p>
    <w:p w14:paraId="398F7ACC" w14:textId="77777777" w:rsidR="00F25576" w:rsidRDefault="0022138D">
      <w:pPr>
        <w:pStyle w:val="ListParagraph"/>
        <w:numPr>
          <w:ilvl w:val="0"/>
          <w:numId w:val="5"/>
        </w:numPr>
        <w:tabs>
          <w:tab w:val="left" w:pos="1559"/>
          <w:tab w:val="left" w:pos="1561"/>
        </w:tabs>
        <w:spacing w:line="353" w:lineRule="exact"/>
        <w:ind w:left="1560" w:hanging="361"/>
        <w:rPr>
          <w:sz w:val="24"/>
        </w:rPr>
      </w:pPr>
      <w:r>
        <w:rPr>
          <w:sz w:val="24"/>
        </w:rPr>
        <w:t>Training requirements for all staff and</w:t>
      </w:r>
      <w:r>
        <w:rPr>
          <w:spacing w:val="-3"/>
          <w:sz w:val="24"/>
        </w:rPr>
        <w:t xml:space="preserve"> </w:t>
      </w:r>
      <w:r>
        <w:rPr>
          <w:sz w:val="24"/>
        </w:rPr>
        <w:t>volunteers</w:t>
      </w:r>
    </w:p>
    <w:p w14:paraId="5066B688" w14:textId="77777777" w:rsidR="00F25576" w:rsidRDefault="00F25576">
      <w:pPr>
        <w:pStyle w:val="BodyText"/>
        <w:spacing w:before="3"/>
        <w:rPr>
          <w:sz w:val="46"/>
        </w:rPr>
      </w:pPr>
    </w:p>
    <w:p w14:paraId="0F7551C1" w14:textId="77777777" w:rsidR="00F25576" w:rsidRDefault="0022138D">
      <w:pPr>
        <w:ind w:left="1200"/>
        <w:rPr>
          <w:b/>
          <w:sz w:val="24"/>
        </w:rPr>
      </w:pPr>
      <w:r>
        <w:rPr>
          <w:b/>
          <w:sz w:val="24"/>
        </w:rPr>
        <w:t>Emergency Action Plan [EAP]</w:t>
      </w:r>
    </w:p>
    <w:p w14:paraId="22CE247E" w14:textId="77777777" w:rsidR="00F25576" w:rsidRDefault="00F25576">
      <w:pPr>
        <w:pStyle w:val="BodyText"/>
        <w:rPr>
          <w:b/>
        </w:rPr>
      </w:pPr>
    </w:p>
    <w:p w14:paraId="595AC545" w14:textId="04BAC358" w:rsidR="00F25576" w:rsidRDefault="004C4A34">
      <w:pPr>
        <w:pStyle w:val="BodyText"/>
        <w:ind w:left="1200" w:right="1022"/>
      </w:pPr>
      <w:r>
        <w:t>Witney Town Council</w:t>
      </w:r>
      <w:r w:rsidR="0022138D">
        <w:t xml:space="preserve"> Emergency Action Plan for all open water facilities will contain, as a minimum, the following information:</w:t>
      </w:r>
    </w:p>
    <w:p w14:paraId="0A4EDD8F" w14:textId="77777777" w:rsidR="00F25576" w:rsidRDefault="00F25576">
      <w:pPr>
        <w:pStyle w:val="BodyText"/>
      </w:pPr>
    </w:p>
    <w:p w14:paraId="0E96633C" w14:textId="77777777" w:rsidR="00F25576" w:rsidRDefault="0022138D">
      <w:pPr>
        <w:pStyle w:val="BodyText"/>
        <w:ind w:left="1200"/>
      </w:pPr>
      <w:r>
        <w:t>All action to be taken in the event of any foreseeable emergency to include -</w:t>
      </w:r>
    </w:p>
    <w:p w14:paraId="3A69B5AF" w14:textId="77777777" w:rsidR="00F25576" w:rsidRDefault="00F25576">
      <w:pPr>
        <w:pStyle w:val="BodyText"/>
        <w:spacing w:before="2"/>
        <w:rPr>
          <w:sz w:val="23"/>
        </w:rPr>
      </w:pPr>
    </w:p>
    <w:p w14:paraId="046BDFF5" w14:textId="77777777" w:rsidR="00F25576" w:rsidRDefault="0022138D">
      <w:pPr>
        <w:pStyle w:val="ListParagraph"/>
        <w:numPr>
          <w:ilvl w:val="0"/>
          <w:numId w:val="5"/>
        </w:numPr>
        <w:tabs>
          <w:tab w:val="left" w:pos="1559"/>
          <w:tab w:val="left" w:pos="1561"/>
        </w:tabs>
        <w:spacing w:line="353" w:lineRule="exact"/>
        <w:ind w:left="1560" w:hanging="361"/>
        <w:rPr>
          <w:sz w:val="24"/>
        </w:rPr>
      </w:pPr>
      <w:r>
        <w:rPr>
          <w:sz w:val="24"/>
        </w:rPr>
        <w:t>Drowning</w:t>
      </w:r>
    </w:p>
    <w:p w14:paraId="397B6444" w14:textId="77777777" w:rsidR="00F25576" w:rsidRDefault="0022138D">
      <w:pPr>
        <w:pStyle w:val="ListParagraph"/>
        <w:numPr>
          <w:ilvl w:val="0"/>
          <w:numId w:val="5"/>
        </w:numPr>
        <w:tabs>
          <w:tab w:val="left" w:pos="1559"/>
          <w:tab w:val="left" w:pos="1561"/>
        </w:tabs>
        <w:spacing w:line="338" w:lineRule="exact"/>
        <w:ind w:left="1560" w:hanging="361"/>
        <w:rPr>
          <w:sz w:val="24"/>
        </w:rPr>
      </w:pPr>
      <w:r>
        <w:rPr>
          <w:sz w:val="24"/>
        </w:rPr>
        <w:t>In water</w:t>
      </w:r>
      <w:r>
        <w:rPr>
          <w:spacing w:val="-1"/>
          <w:sz w:val="24"/>
        </w:rPr>
        <w:t xml:space="preserve"> </w:t>
      </w:r>
      <w:r>
        <w:rPr>
          <w:sz w:val="24"/>
        </w:rPr>
        <w:t>rescue</w:t>
      </w:r>
    </w:p>
    <w:p w14:paraId="4DC24943" w14:textId="77777777" w:rsidR="00F25576" w:rsidRDefault="0022138D">
      <w:pPr>
        <w:pStyle w:val="ListParagraph"/>
        <w:numPr>
          <w:ilvl w:val="0"/>
          <w:numId w:val="5"/>
        </w:numPr>
        <w:tabs>
          <w:tab w:val="left" w:pos="1559"/>
          <w:tab w:val="left" w:pos="1561"/>
        </w:tabs>
        <w:spacing w:line="338" w:lineRule="exact"/>
        <w:ind w:left="1560" w:hanging="361"/>
        <w:rPr>
          <w:sz w:val="24"/>
        </w:rPr>
      </w:pPr>
      <w:r>
        <w:rPr>
          <w:sz w:val="24"/>
        </w:rPr>
        <w:t>Public</w:t>
      </w:r>
      <w:r>
        <w:rPr>
          <w:spacing w:val="-1"/>
          <w:sz w:val="24"/>
        </w:rPr>
        <w:t xml:space="preserve"> </w:t>
      </w:r>
      <w:r>
        <w:rPr>
          <w:sz w:val="24"/>
        </w:rPr>
        <w:t>disorder</w:t>
      </w:r>
    </w:p>
    <w:p w14:paraId="318170E6" w14:textId="0D2D7699" w:rsidR="00F25576" w:rsidRDefault="0022138D">
      <w:pPr>
        <w:pStyle w:val="ListParagraph"/>
        <w:numPr>
          <w:ilvl w:val="0"/>
          <w:numId w:val="5"/>
        </w:numPr>
        <w:tabs>
          <w:tab w:val="left" w:pos="1559"/>
          <w:tab w:val="left" w:pos="1561"/>
        </w:tabs>
        <w:spacing w:line="338" w:lineRule="exact"/>
        <w:ind w:left="1560" w:hanging="361"/>
        <w:rPr>
          <w:sz w:val="24"/>
        </w:rPr>
      </w:pPr>
      <w:r>
        <w:rPr>
          <w:sz w:val="24"/>
        </w:rPr>
        <w:t xml:space="preserve">Notification of a first aid or </w:t>
      </w:r>
      <w:r w:rsidR="00F0699A">
        <w:rPr>
          <w:sz w:val="24"/>
        </w:rPr>
        <w:t>another</w:t>
      </w:r>
      <w:r>
        <w:rPr>
          <w:sz w:val="24"/>
        </w:rPr>
        <w:t xml:space="preserve"> medical</w:t>
      </w:r>
      <w:r>
        <w:rPr>
          <w:spacing w:val="-5"/>
          <w:sz w:val="24"/>
        </w:rPr>
        <w:t xml:space="preserve"> </w:t>
      </w:r>
      <w:r>
        <w:rPr>
          <w:sz w:val="24"/>
        </w:rPr>
        <w:t>emergency</w:t>
      </w:r>
    </w:p>
    <w:p w14:paraId="4DD4EE10" w14:textId="77777777" w:rsidR="00F25576" w:rsidRDefault="0022138D">
      <w:pPr>
        <w:pStyle w:val="ListParagraph"/>
        <w:numPr>
          <w:ilvl w:val="0"/>
          <w:numId w:val="5"/>
        </w:numPr>
        <w:tabs>
          <w:tab w:val="left" w:pos="1559"/>
          <w:tab w:val="left" w:pos="1561"/>
        </w:tabs>
        <w:spacing w:line="353" w:lineRule="exact"/>
        <w:ind w:left="1560" w:hanging="361"/>
        <w:rPr>
          <w:sz w:val="24"/>
        </w:rPr>
      </w:pPr>
      <w:r>
        <w:rPr>
          <w:sz w:val="24"/>
        </w:rPr>
        <w:t>Identification of water</w:t>
      </w:r>
      <w:r>
        <w:rPr>
          <w:spacing w:val="-2"/>
          <w:sz w:val="24"/>
        </w:rPr>
        <w:t xml:space="preserve"> </w:t>
      </w:r>
      <w:r>
        <w:rPr>
          <w:sz w:val="24"/>
        </w:rPr>
        <w:t>pollution</w:t>
      </w:r>
    </w:p>
    <w:p w14:paraId="7CBDB2BA" w14:textId="34AA8921" w:rsidR="00F25576" w:rsidRDefault="0022138D">
      <w:pPr>
        <w:pStyle w:val="BodyText"/>
        <w:spacing w:before="256"/>
        <w:ind w:left="1200" w:right="1262"/>
      </w:pPr>
      <w:r>
        <w:t xml:space="preserve">If you wish to view the EAP or NOP for any </w:t>
      </w:r>
      <w:r w:rsidR="00F0699A">
        <w:t>site</w:t>
      </w:r>
      <w:r>
        <w:t xml:space="preserve"> or open water these are held </w:t>
      </w:r>
      <w:r w:rsidR="004C4A34">
        <w:t>at the Town Hall</w:t>
      </w:r>
    </w:p>
    <w:p w14:paraId="147E7E63" w14:textId="77777777" w:rsidR="00F25576" w:rsidRDefault="00F25576">
      <w:pPr>
        <w:sectPr w:rsidR="00F25576">
          <w:pgSz w:w="11900" w:h="16840"/>
          <w:pgMar w:top="620" w:right="520" w:bottom="280" w:left="240" w:header="720" w:footer="720" w:gutter="0"/>
          <w:cols w:space="720"/>
        </w:sectPr>
      </w:pPr>
    </w:p>
    <w:p w14:paraId="53C35655" w14:textId="77777777" w:rsidR="00F25576" w:rsidRDefault="00F25576">
      <w:pPr>
        <w:pStyle w:val="BodyText"/>
        <w:rPr>
          <w:sz w:val="20"/>
        </w:rPr>
      </w:pPr>
    </w:p>
    <w:p w14:paraId="07D3E7D4" w14:textId="77777777" w:rsidR="00F25576" w:rsidRDefault="00F25576">
      <w:pPr>
        <w:pStyle w:val="BodyText"/>
        <w:rPr>
          <w:sz w:val="20"/>
        </w:rPr>
      </w:pPr>
    </w:p>
    <w:p w14:paraId="67716789" w14:textId="77777777" w:rsidR="00F25576" w:rsidRDefault="00F25576">
      <w:pPr>
        <w:pStyle w:val="BodyText"/>
        <w:spacing w:before="5"/>
        <w:rPr>
          <w:sz w:val="20"/>
        </w:rPr>
      </w:pPr>
    </w:p>
    <w:p w14:paraId="179BA87E" w14:textId="2832E518" w:rsidR="00F25576" w:rsidRDefault="00471119">
      <w:pPr>
        <w:ind w:left="1267"/>
        <w:rPr>
          <w:b/>
          <w:sz w:val="24"/>
        </w:rPr>
      </w:pPr>
      <w:r>
        <w:rPr>
          <w:b/>
          <w:sz w:val="24"/>
        </w:rPr>
        <w:t>Witney Town Council</w:t>
      </w:r>
    </w:p>
    <w:p w14:paraId="765BA01D" w14:textId="77777777" w:rsidR="00C65693" w:rsidRDefault="00C65693">
      <w:pPr>
        <w:spacing w:before="41"/>
        <w:ind w:left="68"/>
        <w:jc w:val="center"/>
        <w:rPr>
          <w:sz w:val="36"/>
        </w:rPr>
      </w:pPr>
    </w:p>
    <w:p w14:paraId="24B31FE7" w14:textId="5E22C139" w:rsidR="00F25576" w:rsidRDefault="0022138D">
      <w:pPr>
        <w:spacing w:before="41"/>
        <w:ind w:left="68"/>
        <w:jc w:val="center"/>
        <w:rPr>
          <w:sz w:val="36"/>
        </w:rPr>
      </w:pPr>
      <w:r>
        <w:rPr>
          <w:sz w:val="36"/>
        </w:rPr>
        <w:t>Emergency Accident/Incident Reporting Procedure</w:t>
      </w:r>
    </w:p>
    <w:p w14:paraId="06DB9A9E" w14:textId="19AD4B6A" w:rsidR="00F25576" w:rsidRDefault="0022138D">
      <w:pPr>
        <w:spacing w:before="230" w:line="242" w:lineRule="auto"/>
        <w:ind w:left="983" w:right="1280"/>
        <w:rPr>
          <w:sz w:val="28"/>
        </w:rPr>
      </w:pPr>
      <w:r>
        <w:rPr>
          <w:sz w:val="28"/>
        </w:rPr>
        <w:t xml:space="preserve">Should any of the following </w:t>
      </w:r>
      <w:r w:rsidR="00C65693">
        <w:rPr>
          <w:sz w:val="28"/>
        </w:rPr>
        <w:t>work-related</w:t>
      </w:r>
      <w:r>
        <w:rPr>
          <w:sz w:val="28"/>
        </w:rPr>
        <w:t xml:space="preserve"> accidents/incidents occur to an employee or other person within your area of </w:t>
      </w:r>
      <w:proofErr w:type="gramStart"/>
      <w:r>
        <w:rPr>
          <w:sz w:val="28"/>
        </w:rPr>
        <w:t>responsibility</w:t>
      </w:r>
      <w:proofErr w:type="gramEnd"/>
    </w:p>
    <w:p w14:paraId="31C74DA1" w14:textId="77777777" w:rsidR="00F25576" w:rsidRDefault="00F25576">
      <w:pPr>
        <w:pStyle w:val="BodyText"/>
        <w:spacing w:before="9"/>
        <w:rPr>
          <w:sz w:val="27"/>
        </w:rPr>
      </w:pPr>
    </w:p>
    <w:p w14:paraId="45F9F61A" w14:textId="0BFE1022" w:rsidR="00F25576" w:rsidRDefault="0022138D">
      <w:pPr>
        <w:pStyle w:val="ListParagraph"/>
        <w:numPr>
          <w:ilvl w:val="0"/>
          <w:numId w:val="4"/>
        </w:numPr>
        <w:tabs>
          <w:tab w:val="left" w:pos="1559"/>
          <w:tab w:val="left" w:pos="1560"/>
        </w:tabs>
        <w:spacing w:line="237" w:lineRule="auto"/>
        <w:ind w:right="1110"/>
        <w:rPr>
          <w:sz w:val="28"/>
        </w:rPr>
      </w:pPr>
      <w:r>
        <w:rPr>
          <w:sz w:val="28"/>
        </w:rPr>
        <w:t xml:space="preserve">A person is killed or suffers a major or serious injury requiring urgent medical treatment from a </w:t>
      </w:r>
      <w:r w:rsidR="00F0699A">
        <w:rPr>
          <w:sz w:val="28"/>
        </w:rPr>
        <w:t>doctor</w:t>
      </w:r>
      <w:r>
        <w:rPr>
          <w:sz w:val="28"/>
        </w:rPr>
        <w:t xml:space="preserve"> or at a</w:t>
      </w:r>
      <w:r>
        <w:rPr>
          <w:spacing w:val="-2"/>
          <w:sz w:val="28"/>
        </w:rPr>
        <w:t xml:space="preserve"> </w:t>
      </w:r>
      <w:proofErr w:type="gramStart"/>
      <w:r>
        <w:rPr>
          <w:sz w:val="28"/>
        </w:rPr>
        <w:t>hospital</w:t>
      </w:r>
      <w:proofErr w:type="gramEnd"/>
    </w:p>
    <w:p w14:paraId="21630A68" w14:textId="77777777" w:rsidR="00F25576" w:rsidRDefault="0022138D">
      <w:pPr>
        <w:pStyle w:val="ListParagraph"/>
        <w:numPr>
          <w:ilvl w:val="0"/>
          <w:numId w:val="4"/>
        </w:numPr>
        <w:tabs>
          <w:tab w:val="left" w:pos="1559"/>
          <w:tab w:val="left" w:pos="1560"/>
        </w:tabs>
        <w:spacing w:before="4" w:line="237" w:lineRule="auto"/>
        <w:ind w:right="1279"/>
        <w:rPr>
          <w:sz w:val="28"/>
        </w:rPr>
      </w:pPr>
      <w:r>
        <w:rPr>
          <w:sz w:val="28"/>
        </w:rPr>
        <w:t>A member of the public or other person is killed or taken to hospital for urgent medical</w:t>
      </w:r>
      <w:r>
        <w:rPr>
          <w:spacing w:val="-1"/>
          <w:sz w:val="28"/>
        </w:rPr>
        <w:t xml:space="preserve"> </w:t>
      </w:r>
      <w:proofErr w:type="gramStart"/>
      <w:r>
        <w:rPr>
          <w:sz w:val="28"/>
        </w:rPr>
        <w:t>treatment</w:t>
      </w:r>
      <w:proofErr w:type="gramEnd"/>
    </w:p>
    <w:p w14:paraId="6F92EBC7" w14:textId="5FFD6DD6" w:rsidR="00F25576" w:rsidRDefault="0022138D">
      <w:pPr>
        <w:pStyle w:val="ListParagraph"/>
        <w:numPr>
          <w:ilvl w:val="0"/>
          <w:numId w:val="4"/>
        </w:numPr>
        <w:tabs>
          <w:tab w:val="left" w:pos="1559"/>
          <w:tab w:val="left" w:pos="1560"/>
        </w:tabs>
        <w:spacing w:before="4" w:line="237" w:lineRule="auto"/>
        <w:ind w:right="1498"/>
        <w:rPr>
          <w:sz w:val="28"/>
        </w:rPr>
      </w:pPr>
      <w:r>
        <w:rPr>
          <w:sz w:val="28"/>
        </w:rPr>
        <w:t xml:space="preserve">A Dangerous Occurrence occurs on a site under your control </w:t>
      </w:r>
      <w:r w:rsidR="00F0699A">
        <w:rPr>
          <w:sz w:val="28"/>
        </w:rPr>
        <w:t>e.g.,</w:t>
      </w:r>
      <w:r>
        <w:rPr>
          <w:sz w:val="28"/>
        </w:rPr>
        <w:t xml:space="preserve"> collapse of a scaffold, explosion, release of toxic gas</w:t>
      </w:r>
      <w:r>
        <w:rPr>
          <w:spacing w:val="-9"/>
          <w:sz w:val="28"/>
        </w:rPr>
        <w:t xml:space="preserve"> </w:t>
      </w:r>
      <w:proofErr w:type="gramStart"/>
      <w:r>
        <w:rPr>
          <w:sz w:val="28"/>
        </w:rPr>
        <w:t>etc</w:t>
      </w:r>
      <w:proofErr w:type="gramEnd"/>
    </w:p>
    <w:p w14:paraId="726C33BE" w14:textId="77777777" w:rsidR="00F25576" w:rsidRDefault="00F25576">
      <w:pPr>
        <w:pStyle w:val="BodyText"/>
        <w:spacing w:before="2"/>
        <w:rPr>
          <w:sz w:val="40"/>
        </w:rPr>
      </w:pPr>
    </w:p>
    <w:p w14:paraId="3C09E301" w14:textId="77777777" w:rsidR="00F25576" w:rsidRDefault="0022138D">
      <w:pPr>
        <w:ind w:left="3907" w:right="1893" w:hanging="1712"/>
        <w:rPr>
          <w:b/>
          <w:sz w:val="28"/>
        </w:rPr>
      </w:pPr>
      <w:r>
        <w:rPr>
          <w:b/>
          <w:color w:val="FF0000"/>
          <w:sz w:val="28"/>
        </w:rPr>
        <w:t>THE PRIORITIES FOR DEALING WITH ANY SERIOUS ACCIDENT/INCIDENT ARE:</w:t>
      </w:r>
    </w:p>
    <w:p w14:paraId="62567541" w14:textId="77777777" w:rsidR="00F25576" w:rsidRDefault="0022138D">
      <w:pPr>
        <w:pStyle w:val="ListParagraph"/>
        <w:numPr>
          <w:ilvl w:val="0"/>
          <w:numId w:val="4"/>
        </w:numPr>
        <w:tabs>
          <w:tab w:val="left" w:pos="1559"/>
          <w:tab w:val="left" w:pos="1560"/>
        </w:tabs>
        <w:spacing w:before="230"/>
        <w:ind w:hanging="361"/>
        <w:rPr>
          <w:sz w:val="28"/>
        </w:rPr>
      </w:pPr>
      <w:r>
        <w:rPr>
          <w:sz w:val="28"/>
        </w:rPr>
        <w:t>Treatment of</w:t>
      </w:r>
      <w:r>
        <w:rPr>
          <w:spacing w:val="-1"/>
          <w:sz w:val="28"/>
        </w:rPr>
        <w:t xml:space="preserve"> </w:t>
      </w:r>
      <w:r>
        <w:rPr>
          <w:sz w:val="28"/>
        </w:rPr>
        <w:t>casualty</w:t>
      </w:r>
    </w:p>
    <w:p w14:paraId="29DD1AED" w14:textId="77777777" w:rsidR="00F25576" w:rsidRDefault="00F25576">
      <w:pPr>
        <w:pStyle w:val="BodyText"/>
        <w:spacing w:before="9"/>
        <w:rPr>
          <w:sz w:val="27"/>
        </w:rPr>
      </w:pPr>
    </w:p>
    <w:p w14:paraId="225EC78C" w14:textId="77777777" w:rsidR="00F25576" w:rsidRDefault="0022138D">
      <w:pPr>
        <w:pStyle w:val="ListParagraph"/>
        <w:numPr>
          <w:ilvl w:val="0"/>
          <w:numId w:val="4"/>
        </w:numPr>
        <w:tabs>
          <w:tab w:val="left" w:pos="1559"/>
          <w:tab w:val="left" w:pos="1560"/>
        </w:tabs>
        <w:ind w:right="1077"/>
        <w:rPr>
          <w:sz w:val="28"/>
        </w:rPr>
      </w:pPr>
      <w:r>
        <w:rPr>
          <w:sz w:val="28"/>
        </w:rPr>
        <w:t>Make the site/area safe to prevent further accidents/incidents. Other than essential work to isolate the area the scene should be left undisturbed until the accident has been</w:t>
      </w:r>
      <w:r>
        <w:rPr>
          <w:spacing w:val="-4"/>
          <w:sz w:val="28"/>
        </w:rPr>
        <w:t xml:space="preserve"> </w:t>
      </w:r>
      <w:proofErr w:type="gramStart"/>
      <w:r>
        <w:rPr>
          <w:sz w:val="28"/>
        </w:rPr>
        <w:t>investigated</w:t>
      </w:r>
      <w:proofErr w:type="gramEnd"/>
    </w:p>
    <w:p w14:paraId="291A0A58" w14:textId="77777777" w:rsidR="00F25576" w:rsidRDefault="00F25576">
      <w:pPr>
        <w:pStyle w:val="BodyText"/>
        <w:spacing w:before="10"/>
        <w:rPr>
          <w:sz w:val="27"/>
        </w:rPr>
      </w:pPr>
    </w:p>
    <w:p w14:paraId="670BAC8E" w14:textId="285FFC68" w:rsidR="00F25576" w:rsidRDefault="0022138D">
      <w:pPr>
        <w:pStyle w:val="ListParagraph"/>
        <w:numPr>
          <w:ilvl w:val="0"/>
          <w:numId w:val="4"/>
        </w:numPr>
        <w:tabs>
          <w:tab w:val="left" w:pos="1559"/>
          <w:tab w:val="left" w:pos="1560"/>
        </w:tabs>
        <w:spacing w:before="1" w:line="342" w:lineRule="exact"/>
        <w:ind w:hanging="361"/>
        <w:rPr>
          <w:b/>
          <w:sz w:val="28"/>
        </w:rPr>
      </w:pPr>
      <w:r>
        <w:rPr>
          <w:b/>
          <w:sz w:val="28"/>
        </w:rPr>
        <w:t xml:space="preserve">NOTIFY </w:t>
      </w:r>
      <w:r w:rsidR="00471119">
        <w:rPr>
          <w:b/>
          <w:sz w:val="28"/>
        </w:rPr>
        <w:t xml:space="preserve">THE TOWN HALL ON </w:t>
      </w:r>
      <w:r w:rsidR="00A31285">
        <w:rPr>
          <w:b/>
          <w:sz w:val="28"/>
        </w:rPr>
        <w:t>01993 226074</w:t>
      </w:r>
      <w:r>
        <w:rPr>
          <w:b/>
          <w:sz w:val="28"/>
        </w:rPr>
        <w:t xml:space="preserve"> WHO WILL</w:t>
      </w:r>
      <w:r>
        <w:rPr>
          <w:b/>
          <w:spacing w:val="-7"/>
          <w:sz w:val="28"/>
        </w:rPr>
        <w:t xml:space="preserve"> </w:t>
      </w:r>
      <w:r>
        <w:rPr>
          <w:b/>
          <w:sz w:val="28"/>
        </w:rPr>
        <w:t>THEN:</w:t>
      </w:r>
    </w:p>
    <w:p w14:paraId="45E7B494" w14:textId="77777777" w:rsidR="00F25576" w:rsidRDefault="0022138D">
      <w:pPr>
        <w:pStyle w:val="ListParagraph"/>
        <w:numPr>
          <w:ilvl w:val="0"/>
          <w:numId w:val="3"/>
        </w:numPr>
        <w:tabs>
          <w:tab w:val="left" w:pos="1560"/>
        </w:tabs>
        <w:spacing w:line="321" w:lineRule="exact"/>
        <w:ind w:hanging="361"/>
        <w:rPr>
          <w:sz w:val="28"/>
        </w:rPr>
      </w:pPr>
      <w:r>
        <w:rPr>
          <w:sz w:val="28"/>
        </w:rPr>
        <w:t>Notify duty officer (out of</w:t>
      </w:r>
      <w:r>
        <w:rPr>
          <w:spacing w:val="-4"/>
          <w:sz w:val="28"/>
        </w:rPr>
        <w:t xml:space="preserve"> </w:t>
      </w:r>
      <w:r>
        <w:rPr>
          <w:sz w:val="28"/>
        </w:rPr>
        <w:t>hours)</w:t>
      </w:r>
    </w:p>
    <w:p w14:paraId="6507684E" w14:textId="77777777" w:rsidR="00F25576" w:rsidRDefault="0022138D">
      <w:pPr>
        <w:pStyle w:val="ListParagraph"/>
        <w:numPr>
          <w:ilvl w:val="0"/>
          <w:numId w:val="3"/>
        </w:numPr>
        <w:tabs>
          <w:tab w:val="left" w:pos="1560"/>
        </w:tabs>
        <w:ind w:right="1251"/>
        <w:rPr>
          <w:sz w:val="28"/>
        </w:rPr>
      </w:pPr>
      <w:r>
        <w:rPr>
          <w:sz w:val="28"/>
        </w:rPr>
        <w:t>Duty Officer to determine the call out of Safety Advisor/District Park Manager on</w:t>
      </w:r>
      <w:r>
        <w:rPr>
          <w:spacing w:val="-4"/>
          <w:sz w:val="28"/>
        </w:rPr>
        <w:t xml:space="preserve"> </w:t>
      </w:r>
      <w:r>
        <w:rPr>
          <w:sz w:val="28"/>
        </w:rPr>
        <w:t>call.</w:t>
      </w:r>
    </w:p>
    <w:p w14:paraId="683970AB" w14:textId="070A83C6" w:rsidR="00F25576" w:rsidRDefault="0022138D">
      <w:pPr>
        <w:tabs>
          <w:tab w:val="left" w:pos="1559"/>
        </w:tabs>
        <w:ind w:left="1559" w:right="1545" w:hanging="360"/>
        <w:rPr>
          <w:sz w:val="17"/>
        </w:rPr>
      </w:pPr>
      <w:r>
        <w:rPr>
          <w:sz w:val="17"/>
        </w:rPr>
        <w:t>3.</w:t>
      </w:r>
      <w:r>
        <w:rPr>
          <w:sz w:val="17"/>
        </w:rPr>
        <w:tab/>
      </w:r>
      <w:r>
        <w:rPr>
          <w:sz w:val="28"/>
        </w:rPr>
        <w:t>Determine call out of Ranger Services or Deputy (office hours &amp; out of hours)</w:t>
      </w:r>
      <w:r>
        <w:rPr>
          <w:w w:val="95"/>
          <w:sz w:val="17"/>
        </w:rPr>
        <w:t xml:space="preserve"> </w:t>
      </w:r>
    </w:p>
    <w:p w14:paraId="7F06A4B4" w14:textId="42861364" w:rsidR="00F25576" w:rsidRDefault="0022138D" w:rsidP="00471119">
      <w:pPr>
        <w:ind w:left="1559" w:right="1124" w:hanging="360"/>
        <w:jc w:val="both"/>
        <w:rPr>
          <w:sz w:val="17"/>
        </w:rPr>
      </w:pPr>
      <w:r>
        <w:rPr>
          <w:sz w:val="17"/>
        </w:rPr>
        <w:t xml:space="preserve">4. </w:t>
      </w:r>
      <w:r>
        <w:rPr>
          <w:sz w:val="28"/>
        </w:rPr>
        <w:t xml:space="preserve">If </w:t>
      </w:r>
      <w:r w:rsidR="00471119">
        <w:rPr>
          <w:sz w:val="28"/>
        </w:rPr>
        <w:t>appropriate</w:t>
      </w:r>
      <w:r w:rsidR="00F0699A">
        <w:rPr>
          <w:sz w:val="28"/>
        </w:rPr>
        <w:t>,</w:t>
      </w:r>
      <w:r>
        <w:rPr>
          <w:sz w:val="28"/>
        </w:rPr>
        <w:t xml:space="preserve"> </w:t>
      </w:r>
      <w:r w:rsidR="00471119">
        <w:rPr>
          <w:sz w:val="28"/>
        </w:rPr>
        <w:t xml:space="preserve">WTC </w:t>
      </w:r>
      <w:r>
        <w:rPr>
          <w:sz w:val="28"/>
        </w:rPr>
        <w:t xml:space="preserve">will contact alternative Senior Managers within the </w:t>
      </w:r>
      <w:r w:rsidR="00471119">
        <w:rPr>
          <w:sz w:val="28"/>
        </w:rPr>
        <w:t>CALL OUT ROTA</w:t>
      </w:r>
      <w:r>
        <w:rPr>
          <w:sz w:val="28"/>
        </w:rPr>
        <w:t xml:space="preserve"> on the advice of the </w:t>
      </w:r>
      <w:r w:rsidR="00471119">
        <w:rPr>
          <w:sz w:val="28"/>
        </w:rPr>
        <w:t>Duty Officer</w:t>
      </w:r>
      <w:r w:rsidR="00F0699A">
        <w:rPr>
          <w:sz w:val="28"/>
        </w:rPr>
        <w:t>.</w:t>
      </w:r>
    </w:p>
    <w:p w14:paraId="3CE98101" w14:textId="77777777" w:rsidR="00F25576" w:rsidRDefault="00F25576">
      <w:pPr>
        <w:pStyle w:val="BodyText"/>
        <w:rPr>
          <w:sz w:val="28"/>
        </w:rPr>
      </w:pPr>
    </w:p>
    <w:p w14:paraId="6506E7B1" w14:textId="77777777" w:rsidR="00F25576" w:rsidRDefault="00F25576">
      <w:pPr>
        <w:pStyle w:val="BodyText"/>
        <w:rPr>
          <w:sz w:val="28"/>
        </w:rPr>
      </w:pPr>
    </w:p>
    <w:p w14:paraId="54F35375" w14:textId="77777777" w:rsidR="00F25576" w:rsidRDefault="00F25576">
      <w:pPr>
        <w:pStyle w:val="BodyText"/>
        <w:spacing w:before="2"/>
      </w:pPr>
    </w:p>
    <w:p w14:paraId="15D58766" w14:textId="77777777" w:rsidR="00F25576" w:rsidRDefault="0022138D">
      <w:pPr>
        <w:tabs>
          <w:tab w:val="left" w:pos="3455"/>
        </w:tabs>
        <w:ind w:left="1200"/>
        <w:rPr>
          <w:sz w:val="28"/>
        </w:rPr>
      </w:pPr>
      <w:r>
        <w:rPr>
          <w:sz w:val="28"/>
        </w:rPr>
        <w:t>G U I D A N</w:t>
      </w:r>
      <w:r>
        <w:rPr>
          <w:spacing w:val="-3"/>
          <w:sz w:val="28"/>
        </w:rPr>
        <w:t xml:space="preserve"> </w:t>
      </w:r>
      <w:r>
        <w:rPr>
          <w:sz w:val="28"/>
        </w:rPr>
        <w:t>C E</w:t>
      </w:r>
      <w:r>
        <w:rPr>
          <w:sz w:val="28"/>
        </w:rPr>
        <w:tab/>
        <w:t>N O T</w:t>
      </w:r>
      <w:r>
        <w:rPr>
          <w:spacing w:val="-2"/>
          <w:sz w:val="28"/>
        </w:rPr>
        <w:t xml:space="preserve"> </w:t>
      </w:r>
      <w:r>
        <w:rPr>
          <w:sz w:val="28"/>
        </w:rPr>
        <w:t>E</w:t>
      </w:r>
    </w:p>
    <w:p w14:paraId="3BB80A01" w14:textId="77777777" w:rsidR="00F25576" w:rsidRDefault="00F25576">
      <w:pPr>
        <w:pStyle w:val="BodyText"/>
        <w:spacing w:before="4"/>
        <w:rPr>
          <w:sz w:val="30"/>
        </w:rPr>
      </w:pPr>
    </w:p>
    <w:p w14:paraId="57E1EC51" w14:textId="77777777" w:rsidR="00F25576" w:rsidRDefault="0022138D" w:rsidP="00471119">
      <w:pPr>
        <w:spacing w:before="1"/>
        <w:ind w:left="1200"/>
        <w:rPr>
          <w:b/>
          <w:sz w:val="24"/>
        </w:rPr>
      </w:pPr>
      <w:r>
        <w:rPr>
          <w:b/>
          <w:sz w:val="24"/>
        </w:rPr>
        <w:t>Open Water Emergency Incidents</w:t>
      </w:r>
    </w:p>
    <w:p w14:paraId="08123A7C" w14:textId="77777777" w:rsidR="00471119" w:rsidRDefault="00471119" w:rsidP="00471119">
      <w:pPr>
        <w:spacing w:before="1"/>
        <w:ind w:left="1200"/>
        <w:rPr>
          <w:b/>
          <w:sz w:val="24"/>
        </w:rPr>
      </w:pPr>
    </w:p>
    <w:p w14:paraId="4B1DE800" w14:textId="77777777" w:rsidR="0081778D" w:rsidRDefault="00471119" w:rsidP="0081778D">
      <w:pPr>
        <w:pStyle w:val="BodyText"/>
        <w:spacing w:before="35"/>
        <w:ind w:right="1063"/>
      </w:pPr>
      <w:r>
        <w:t xml:space="preserve">               </w:t>
      </w:r>
      <w:r w:rsidR="0022138D">
        <w:t>To ensure all staff members</w:t>
      </w:r>
      <w:r>
        <w:t xml:space="preserve"> are responding consistently to open water </w:t>
      </w:r>
      <w:proofErr w:type="gramStart"/>
      <w:r>
        <w:t>emergency</w:t>
      </w:r>
      <w:proofErr w:type="gramEnd"/>
      <w:r>
        <w:t xml:space="preserve"> </w:t>
      </w:r>
    </w:p>
    <w:p w14:paraId="476826E6" w14:textId="75852D56" w:rsidR="0081778D" w:rsidRDefault="0081778D" w:rsidP="0081778D">
      <w:pPr>
        <w:pStyle w:val="BodyText"/>
        <w:spacing w:before="35"/>
        <w:ind w:right="1063"/>
      </w:pPr>
      <w:r>
        <w:t xml:space="preserve">               incidents, which include members of the public swimming/paddling, or any </w:t>
      </w:r>
      <w:proofErr w:type="gramStart"/>
      <w:r>
        <w:t>other</w:t>
      </w:r>
      <w:proofErr w:type="gramEnd"/>
      <w:r w:rsidRPr="0081778D">
        <w:t xml:space="preserve"> </w:t>
      </w:r>
    </w:p>
    <w:p w14:paraId="758E88B9" w14:textId="78434176" w:rsidR="00C65693" w:rsidRDefault="0081778D" w:rsidP="0081778D">
      <w:pPr>
        <w:pStyle w:val="BodyText"/>
        <w:spacing w:before="35"/>
        <w:ind w:right="1063"/>
        <w:jc w:val="both"/>
      </w:pPr>
      <w:r>
        <w:t xml:space="preserve">              unauthorised water activity, please follow the procedure </w:t>
      </w:r>
      <w:proofErr w:type="gramStart"/>
      <w:r>
        <w:t>below</w:t>
      </w:r>
      <w:proofErr w:type="gramEnd"/>
    </w:p>
    <w:p w14:paraId="674A7B00" w14:textId="77777777" w:rsidR="000167AF" w:rsidRDefault="000167AF" w:rsidP="0081778D">
      <w:pPr>
        <w:pStyle w:val="BodyText"/>
        <w:spacing w:before="35"/>
        <w:ind w:right="1063"/>
        <w:jc w:val="both"/>
      </w:pPr>
    </w:p>
    <w:p w14:paraId="647FFB84" w14:textId="783DC100" w:rsidR="0081778D" w:rsidRDefault="00C65693" w:rsidP="0081778D">
      <w:pPr>
        <w:pStyle w:val="BodyText"/>
        <w:spacing w:before="35"/>
        <w:ind w:right="1063"/>
        <w:jc w:val="both"/>
      </w:pPr>
      <w:r>
        <w:t xml:space="preserve">         </w:t>
      </w:r>
      <w:r w:rsidR="00471119">
        <w:t xml:space="preserve">     </w:t>
      </w:r>
    </w:p>
    <w:p w14:paraId="086F7499" w14:textId="0C77CDDD" w:rsidR="00471119" w:rsidRDefault="00471119" w:rsidP="00471119">
      <w:pPr>
        <w:pStyle w:val="BodyText"/>
        <w:spacing w:before="35"/>
        <w:ind w:right="1063"/>
        <w:jc w:val="both"/>
      </w:pPr>
      <w:r>
        <w:t>.</w:t>
      </w:r>
    </w:p>
    <w:p w14:paraId="6D0A6636" w14:textId="36D8C9C7" w:rsidR="00471119" w:rsidRDefault="00471119" w:rsidP="00471119">
      <w:pPr>
        <w:pStyle w:val="BodyText"/>
        <w:spacing w:before="35"/>
        <w:ind w:right="1063"/>
        <w:jc w:val="both"/>
      </w:pPr>
    </w:p>
    <w:p w14:paraId="4895F7F3" w14:textId="43002346" w:rsidR="00F25576" w:rsidRDefault="00471119" w:rsidP="00471119">
      <w:pPr>
        <w:pStyle w:val="BodyText"/>
        <w:spacing w:before="35"/>
        <w:ind w:right="1063"/>
        <w:jc w:val="both"/>
      </w:pPr>
      <w:r>
        <w:t xml:space="preserve">                                   </w:t>
      </w:r>
    </w:p>
    <w:p w14:paraId="3C55EFE8" w14:textId="77777777" w:rsidR="00F25576" w:rsidRDefault="00F25576" w:rsidP="00471119">
      <w:pPr>
        <w:pStyle w:val="BodyText"/>
        <w:jc w:val="both"/>
      </w:pPr>
    </w:p>
    <w:p w14:paraId="47E16DD3" w14:textId="6F4A26A1" w:rsidR="00F25576" w:rsidRDefault="0022138D">
      <w:pPr>
        <w:pStyle w:val="ListParagraph"/>
        <w:numPr>
          <w:ilvl w:val="0"/>
          <w:numId w:val="2"/>
        </w:numPr>
        <w:tabs>
          <w:tab w:val="left" w:pos="1560"/>
        </w:tabs>
        <w:ind w:right="1104"/>
        <w:rPr>
          <w:sz w:val="24"/>
        </w:rPr>
      </w:pPr>
      <w:r>
        <w:rPr>
          <w:sz w:val="24"/>
        </w:rPr>
        <w:t>If unauthorised user(s) is in immediate danger, contact</w:t>
      </w:r>
      <w:r w:rsidR="00A31285">
        <w:rPr>
          <w:sz w:val="24"/>
        </w:rPr>
        <w:t xml:space="preserve"> 999 </w:t>
      </w:r>
      <w:r>
        <w:rPr>
          <w:sz w:val="24"/>
        </w:rPr>
        <w:t xml:space="preserve">for emergency services support. Calling 999 should take preference if contact with the Control Room is via telephone. If radio equipment is </w:t>
      </w:r>
      <w:proofErr w:type="gramStart"/>
      <w:r>
        <w:rPr>
          <w:sz w:val="24"/>
        </w:rPr>
        <w:t>available</w:t>
      </w:r>
      <w:proofErr w:type="gramEnd"/>
      <w:r>
        <w:rPr>
          <w:sz w:val="24"/>
        </w:rPr>
        <w:t xml:space="preserve"> stay at the scene and go through Control Room who will contact emergency</w:t>
      </w:r>
      <w:r>
        <w:rPr>
          <w:spacing w:val="-3"/>
          <w:sz w:val="24"/>
        </w:rPr>
        <w:t xml:space="preserve"> </w:t>
      </w:r>
      <w:r>
        <w:rPr>
          <w:sz w:val="24"/>
        </w:rPr>
        <w:t>services.</w:t>
      </w:r>
    </w:p>
    <w:p w14:paraId="2E3F09A0" w14:textId="77777777" w:rsidR="00F25576" w:rsidRDefault="00F25576">
      <w:pPr>
        <w:pStyle w:val="BodyText"/>
      </w:pPr>
    </w:p>
    <w:p w14:paraId="43610E06" w14:textId="4EAB813D" w:rsidR="00F25576" w:rsidRDefault="0022138D">
      <w:pPr>
        <w:pStyle w:val="ListParagraph"/>
        <w:numPr>
          <w:ilvl w:val="0"/>
          <w:numId w:val="2"/>
        </w:numPr>
        <w:tabs>
          <w:tab w:val="left" w:pos="1560"/>
        </w:tabs>
        <w:spacing w:before="1"/>
        <w:ind w:right="1305"/>
        <w:rPr>
          <w:sz w:val="24"/>
        </w:rPr>
      </w:pPr>
      <w:r>
        <w:rPr>
          <w:sz w:val="24"/>
        </w:rPr>
        <w:t xml:space="preserve">In any event, contact </w:t>
      </w:r>
      <w:r w:rsidR="00471119">
        <w:rPr>
          <w:sz w:val="24"/>
        </w:rPr>
        <w:t>WTC</w:t>
      </w:r>
      <w:r w:rsidR="00A31285">
        <w:rPr>
          <w:sz w:val="24"/>
        </w:rPr>
        <w:t>01993 226074</w:t>
      </w:r>
      <w:r>
        <w:rPr>
          <w:sz w:val="24"/>
        </w:rPr>
        <w:t xml:space="preserve"> to record the incident, giving as many facts/details as</w:t>
      </w:r>
      <w:r>
        <w:rPr>
          <w:spacing w:val="-6"/>
          <w:sz w:val="24"/>
        </w:rPr>
        <w:t xml:space="preserve"> </w:t>
      </w:r>
      <w:r>
        <w:rPr>
          <w:sz w:val="24"/>
        </w:rPr>
        <w:t>possible.</w:t>
      </w:r>
    </w:p>
    <w:p w14:paraId="7D63E048" w14:textId="77777777" w:rsidR="00F25576" w:rsidRDefault="00F25576">
      <w:pPr>
        <w:pStyle w:val="BodyText"/>
        <w:spacing w:before="11"/>
        <w:rPr>
          <w:sz w:val="23"/>
        </w:rPr>
      </w:pPr>
    </w:p>
    <w:p w14:paraId="7BA01DC4" w14:textId="29754ABB" w:rsidR="00F25576" w:rsidRDefault="0022138D">
      <w:pPr>
        <w:pStyle w:val="ListParagraph"/>
        <w:numPr>
          <w:ilvl w:val="0"/>
          <w:numId w:val="2"/>
        </w:numPr>
        <w:tabs>
          <w:tab w:val="left" w:pos="1560"/>
        </w:tabs>
        <w:ind w:right="1800"/>
        <w:rPr>
          <w:sz w:val="24"/>
        </w:rPr>
      </w:pPr>
      <w:r>
        <w:rPr>
          <w:sz w:val="24"/>
        </w:rPr>
        <w:t xml:space="preserve">If unauthorised user(s) is not in immediate danger attempt to “call in” the unauthorised user(s), stating the dangers, and the </w:t>
      </w:r>
      <w:r w:rsidR="00471119">
        <w:rPr>
          <w:sz w:val="24"/>
        </w:rPr>
        <w:t>Town</w:t>
      </w:r>
      <w:r>
        <w:rPr>
          <w:sz w:val="24"/>
        </w:rPr>
        <w:t xml:space="preserve"> Council’s policy to unauthorised open water</w:t>
      </w:r>
      <w:r>
        <w:rPr>
          <w:spacing w:val="-2"/>
          <w:sz w:val="24"/>
        </w:rPr>
        <w:t xml:space="preserve"> </w:t>
      </w:r>
      <w:r>
        <w:rPr>
          <w:sz w:val="24"/>
        </w:rPr>
        <w:t>use.</w:t>
      </w:r>
    </w:p>
    <w:p w14:paraId="48A2F2E5" w14:textId="77777777" w:rsidR="00F25576" w:rsidRDefault="00F25576">
      <w:pPr>
        <w:pStyle w:val="BodyText"/>
      </w:pPr>
    </w:p>
    <w:p w14:paraId="2E4D1D6C" w14:textId="5B3B3749" w:rsidR="00F25576" w:rsidRDefault="0022138D">
      <w:pPr>
        <w:pStyle w:val="ListParagraph"/>
        <w:numPr>
          <w:ilvl w:val="0"/>
          <w:numId w:val="2"/>
        </w:numPr>
        <w:tabs>
          <w:tab w:val="left" w:pos="1560"/>
        </w:tabs>
        <w:ind w:right="1276"/>
        <w:rPr>
          <w:sz w:val="24"/>
        </w:rPr>
      </w:pPr>
      <w:r>
        <w:rPr>
          <w:sz w:val="24"/>
        </w:rPr>
        <w:t xml:space="preserve">After </w:t>
      </w:r>
      <w:r w:rsidR="00A31285">
        <w:rPr>
          <w:sz w:val="24"/>
        </w:rPr>
        <w:t>a period</w:t>
      </w:r>
      <w:r>
        <w:rPr>
          <w:sz w:val="24"/>
        </w:rPr>
        <w:t xml:space="preserve"> if the unauthorised user(s) are still in the water, make further contact with </w:t>
      </w:r>
      <w:r w:rsidR="00471119">
        <w:rPr>
          <w:sz w:val="24"/>
        </w:rPr>
        <w:t>WTC</w:t>
      </w:r>
      <w:r>
        <w:rPr>
          <w:sz w:val="24"/>
        </w:rPr>
        <w:t xml:space="preserve">, to seek further assistance. The </w:t>
      </w:r>
      <w:r w:rsidR="00471119">
        <w:rPr>
          <w:sz w:val="24"/>
        </w:rPr>
        <w:t>office</w:t>
      </w:r>
      <w:r>
        <w:rPr>
          <w:sz w:val="24"/>
        </w:rPr>
        <w:t xml:space="preserve"> will contact the emergency</w:t>
      </w:r>
      <w:r>
        <w:rPr>
          <w:spacing w:val="-4"/>
          <w:sz w:val="24"/>
        </w:rPr>
        <w:t xml:space="preserve"> </w:t>
      </w:r>
      <w:r>
        <w:rPr>
          <w:sz w:val="24"/>
        </w:rPr>
        <w:t>services.</w:t>
      </w:r>
    </w:p>
    <w:p w14:paraId="5F6E9718" w14:textId="77777777" w:rsidR="00F25576" w:rsidRDefault="00F25576">
      <w:pPr>
        <w:pStyle w:val="BodyText"/>
      </w:pPr>
    </w:p>
    <w:p w14:paraId="30A74BE9" w14:textId="77777777" w:rsidR="00F25576" w:rsidRDefault="0022138D">
      <w:pPr>
        <w:pStyle w:val="ListParagraph"/>
        <w:numPr>
          <w:ilvl w:val="0"/>
          <w:numId w:val="2"/>
        </w:numPr>
        <w:tabs>
          <w:tab w:val="left" w:pos="1560"/>
        </w:tabs>
        <w:ind w:left="1560"/>
        <w:rPr>
          <w:sz w:val="24"/>
        </w:rPr>
      </w:pPr>
      <w:r>
        <w:rPr>
          <w:sz w:val="24"/>
        </w:rPr>
        <w:t>At no time should you leave the incident</w:t>
      </w:r>
      <w:r>
        <w:rPr>
          <w:spacing w:val="2"/>
          <w:sz w:val="24"/>
        </w:rPr>
        <w:t xml:space="preserve"> </w:t>
      </w:r>
      <w:r>
        <w:rPr>
          <w:sz w:val="24"/>
        </w:rPr>
        <w:t>until</w:t>
      </w:r>
    </w:p>
    <w:p w14:paraId="1D17FB78" w14:textId="77777777" w:rsidR="00F25576" w:rsidRDefault="00F25576">
      <w:pPr>
        <w:pStyle w:val="BodyText"/>
      </w:pPr>
    </w:p>
    <w:p w14:paraId="3C16EB8F" w14:textId="77777777" w:rsidR="00F25576" w:rsidRDefault="0022138D">
      <w:pPr>
        <w:pStyle w:val="ListParagraph"/>
        <w:numPr>
          <w:ilvl w:val="1"/>
          <w:numId w:val="2"/>
        </w:numPr>
        <w:tabs>
          <w:tab w:val="left" w:pos="1920"/>
        </w:tabs>
        <w:ind w:hanging="361"/>
        <w:rPr>
          <w:sz w:val="24"/>
        </w:rPr>
      </w:pPr>
      <w:r>
        <w:rPr>
          <w:sz w:val="24"/>
        </w:rPr>
        <w:t>You are relieved by another member of staff,</w:t>
      </w:r>
      <w:r>
        <w:rPr>
          <w:spacing w:val="-6"/>
          <w:sz w:val="24"/>
        </w:rPr>
        <w:t xml:space="preserve"> </w:t>
      </w:r>
      <w:r>
        <w:rPr>
          <w:sz w:val="24"/>
        </w:rPr>
        <w:t>OR</w:t>
      </w:r>
    </w:p>
    <w:p w14:paraId="565792EE" w14:textId="77777777" w:rsidR="00F25576" w:rsidRDefault="0022138D">
      <w:pPr>
        <w:pStyle w:val="ListParagraph"/>
        <w:numPr>
          <w:ilvl w:val="1"/>
          <w:numId w:val="2"/>
        </w:numPr>
        <w:tabs>
          <w:tab w:val="left" w:pos="1920"/>
        </w:tabs>
        <w:ind w:right="1412"/>
        <w:rPr>
          <w:sz w:val="24"/>
        </w:rPr>
      </w:pPr>
      <w:r>
        <w:rPr>
          <w:sz w:val="24"/>
        </w:rPr>
        <w:t>For a short period of time to make contact via the nearest telephone, then return to incident,</w:t>
      </w:r>
      <w:r>
        <w:rPr>
          <w:spacing w:val="-1"/>
          <w:sz w:val="24"/>
        </w:rPr>
        <w:t xml:space="preserve"> </w:t>
      </w:r>
      <w:r>
        <w:rPr>
          <w:sz w:val="24"/>
        </w:rPr>
        <w:t>OR</w:t>
      </w:r>
    </w:p>
    <w:p w14:paraId="78ACA753" w14:textId="77777777" w:rsidR="00F25576" w:rsidRDefault="0022138D">
      <w:pPr>
        <w:pStyle w:val="ListParagraph"/>
        <w:numPr>
          <w:ilvl w:val="1"/>
          <w:numId w:val="2"/>
        </w:numPr>
        <w:tabs>
          <w:tab w:val="left" w:pos="1920"/>
        </w:tabs>
        <w:rPr>
          <w:sz w:val="24"/>
        </w:rPr>
      </w:pPr>
      <w:r>
        <w:rPr>
          <w:sz w:val="24"/>
        </w:rPr>
        <w:t>If the incident has been</w:t>
      </w:r>
      <w:r>
        <w:rPr>
          <w:spacing w:val="-2"/>
          <w:sz w:val="24"/>
        </w:rPr>
        <w:t xml:space="preserve"> </w:t>
      </w:r>
      <w:r>
        <w:rPr>
          <w:sz w:val="24"/>
        </w:rPr>
        <w:t>resolved.</w:t>
      </w:r>
    </w:p>
    <w:p w14:paraId="129C0674" w14:textId="77777777" w:rsidR="00F25576" w:rsidRDefault="00F25576">
      <w:pPr>
        <w:pStyle w:val="BodyText"/>
      </w:pPr>
    </w:p>
    <w:p w14:paraId="06B047D1" w14:textId="77777777" w:rsidR="00F25576" w:rsidRDefault="0022138D">
      <w:pPr>
        <w:pStyle w:val="ListParagraph"/>
        <w:numPr>
          <w:ilvl w:val="0"/>
          <w:numId w:val="2"/>
        </w:numPr>
        <w:tabs>
          <w:tab w:val="left" w:pos="1560"/>
        </w:tabs>
        <w:spacing w:before="1"/>
        <w:ind w:left="1560" w:right="999"/>
        <w:rPr>
          <w:sz w:val="24"/>
        </w:rPr>
      </w:pPr>
      <w:r>
        <w:rPr>
          <w:sz w:val="24"/>
        </w:rPr>
        <w:t>DO NOT, AT ANY TIME, PLACE YOURSELF IN ANY DANGER. ALWAYS USE RESCUE EQUIPMENT</w:t>
      </w:r>
      <w:r>
        <w:rPr>
          <w:spacing w:val="2"/>
          <w:sz w:val="24"/>
        </w:rPr>
        <w:t xml:space="preserve"> </w:t>
      </w:r>
      <w:r>
        <w:rPr>
          <w:sz w:val="24"/>
        </w:rPr>
        <w:t>PROVIDED.</w:t>
      </w:r>
    </w:p>
    <w:bookmarkEnd w:id="0"/>
    <w:p w14:paraId="33BFCED4" w14:textId="77777777" w:rsidR="00F25576" w:rsidRDefault="00F25576">
      <w:pPr>
        <w:pStyle w:val="BodyText"/>
        <w:spacing w:before="11"/>
        <w:rPr>
          <w:sz w:val="23"/>
        </w:rPr>
      </w:pPr>
    </w:p>
    <w:sectPr w:rsidR="00F25576" w:rsidSect="00C65693">
      <w:pgSz w:w="11900" w:h="16840"/>
      <w:pgMar w:top="1400" w:right="520" w:bottom="280" w:left="2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A4073D" w14:textId="77777777" w:rsidR="0067219E" w:rsidRDefault="0067219E" w:rsidP="00F0699A">
      <w:r>
        <w:separator/>
      </w:r>
    </w:p>
  </w:endnote>
  <w:endnote w:type="continuationSeparator" w:id="0">
    <w:p w14:paraId="133399D6" w14:textId="77777777" w:rsidR="0067219E" w:rsidRDefault="0067219E" w:rsidP="00F06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0C6E68" w14:textId="77777777" w:rsidR="0067219E" w:rsidRDefault="0067219E" w:rsidP="00F0699A">
      <w:r>
        <w:separator/>
      </w:r>
    </w:p>
  </w:footnote>
  <w:footnote w:type="continuationSeparator" w:id="0">
    <w:p w14:paraId="7DFB90AB" w14:textId="77777777" w:rsidR="0067219E" w:rsidRDefault="0067219E" w:rsidP="00F069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60AE9" w14:textId="58E186A1" w:rsidR="001D6A5E" w:rsidRDefault="001D6A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71704"/>
    <w:multiLevelType w:val="hybridMultilevel"/>
    <w:tmpl w:val="33E8AD0C"/>
    <w:lvl w:ilvl="0" w:tplc="3368AA5C">
      <w:numFmt w:val="bullet"/>
      <w:lvlText w:val=""/>
      <w:lvlJc w:val="left"/>
      <w:pPr>
        <w:ind w:left="1908" w:hanging="437"/>
      </w:pPr>
      <w:rPr>
        <w:rFonts w:ascii="Symbol" w:eastAsia="Symbol" w:hAnsi="Symbol" w:cs="Symbol" w:hint="default"/>
        <w:w w:val="99"/>
        <w:sz w:val="24"/>
        <w:szCs w:val="24"/>
        <w:lang w:val="en-US" w:eastAsia="en-US" w:bidi="ar-SA"/>
      </w:rPr>
    </w:lvl>
    <w:lvl w:ilvl="1" w:tplc="317A981E">
      <w:numFmt w:val="bullet"/>
      <w:lvlText w:val="•"/>
      <w:lvlJc w:val="left"/>
      <w:pPr>
        <w:ind w:left="2824" w:hanging="437"/>
      </w:pPr>
      <w:rPr>
        <w:rFonts w:hint="default"/>
        <w:lang w:val="en-US" w:eastAsia="en-US" w:bidi="ar-SA"/>
      </w:rPr>
    </w:lvl>
    <w:lvl w:ilvl="2" w:tplc="56741148">
      <w:numFmt w:val="bullet"/>
      <w:lvlText w:val="•"/>
      <w:lvlJc w:val="left"/>
      <w:pPr>
        <w:ind w:left="3748" w:hanging="437"/>
      </w:pPr>
      <w:rPr>
        <w:rFonts w:hint="default"/>
        <w:lang w:val="en-US" w:eastAsia="en-US" w:bidi="ar-SA"/>
      </w:rPr>
    </w:lvl>
    <w:lvl w:ilvl="3" w:tplc="57721B9E">
      <w:numFmt w:val="bullet"/>
      <w:lvlText w:val="•"/>
      <w:lvlJc w:val="left"/>
      <w:pPr>
        <w:ind w:left="4672" w:hanging="437"/>
      </w:pPr>
      <w:rPr>
        <w:rFonts w:hint="default"/>
        <w:lang w:val="en-US" w:eastAsia="en-US" w:bidi="ar-SA"/>
      </w:rPr>
    </w:lvl>
    <w:lvl w:ilvl="4" w:tplc="DC32FD10">
      <w:numFmt w:val="bullet"/>
      <w:lvlText w:val="•"/>
      <w:lvlJc w:val="left"/>
      <w:pPr>
        <w:ind w:left="5596" w:hanging="437"/>
      </w:pPr>
      <w:rPr>
        <w:rFonts w:hint="default"/>
        <w:lang w:val="en-US" w:eastAsia="en-US" w:bidi="ar-SA"/>
      </w:rPr>
    </w:lvl>
    <w:lvl w:ilvl="5" w:tplc="DC3C7834">
      <w:numFmt w:val="bullet"/>
      <w:lvlText w:val="•"/>
      <w:lvlJc w:val="left"/>
      <w:pPr>
        <w:ind w:left="6520" w:hanging="437"/>
      </w:pPr>
      <w:rPr>
        <w:rFonts w:hint="default"/>
        <w:lang w:val="en-US" w:eastAsia="en-US" w:bidi="ar-SA"/>
      </w:rPr>
    </w:lvl>
    <w:lvl w:ilvl="6" w:tplc="F348A002">
      <w:numFmt w:val="bullet"/>
      <w:lvlText w:val="•"/>
      <w:lvlJc w:val="left"/>
      <w:pPr>
        <w:ind w:left="7444" w:hanging="437"/>
      </w:pPr>
      <w:rPr>
        <w:rFonts w:hint="default"/>
        <w:lang w:val="en-US" w:eastAsia="en-US" w:bidi="ar-SA"/>
      </w:rPr>
    </w:lvl>
    <w:lvl w:ilvl="7" w:tplc="05AC03E8">
      <w:numFmt w:val="bullet"/>
      <w:lvlText w:val="•"/>
      <w:lvlJc w:val="left"/>
      <w:pPr>
        <w:ind w:left="8368" w:hanging="437"/>
      </w:pPr>
      <w:rPr>
        <w:rFonts w:hint="default"/>
        <w:lang w:val="en-US" w:eastAsia="en-US" w:bidi="ar-SA"/>
      </w:rPr>
    </w:lvl>
    <w:lvl w:ilvl="8" w:tplc="3F448BCC">
      <w:numFmt w:val="bullet"/>
      <w:lvlText w:val="•"/>
      <w:lvlJc w:val="left"/>
      <w:pPr>
        <w:ind w:left="9292" w:hanging="437"/>
      </w:pPr>
      <w:rPr>
        <w:rFonts w:hint="default"/>
        <w:lang w:val="en-US" w:eastAsia="en-US" w:bidi="ar-SA"/>
      </w:rPr>
    </w:lvl>
  </w:abstractNum>
  <w:abstractNum w:abstractNumId="1" w15:restartNumberingAfterBreak="0">
    <w:nsid w:val="02511808"/>
    <w:multiLevelType w:val="hybridMultilevel"/>
    <w:tmpl w:val="1C3CA55C"/>
    <w:lvl w:ilvl="0" w:tplc="5CC2FFA6">
      <w:start w:val="3"/>
      <w:numFmt w:val="decimal"/>
      <w:lvlText w:val="%1."/>
      <w:lvlJc w:val="left"/>
      <w:pPr>
        <w:ind w:left="479" w:hanging="360"/>
        <w:jc w:val="left"/>
      </w:pPr>
      <w:rPr>
        <w:rFonts w:ascii="Comic Sans MS" w:eastAsia="Comic Sans MS" w:hAnsi="Comic Sans MS" w:cs="Comic Sans MS" w:hint="default"/>
        <w:spacing w:val="-1"/>
        <w:w w:val="99"/>
        <w:sz w:val="24"/>
        <w:szCs w:val="24"/>
        <w:lang w:val="en-US" w:eastAsia="en-US" w:bidi="ar-SA"/>
      </w:rPr>
    </w:lvl>
    <w:lvl w:ilvl="1" w:tplc="3E803004">
      <w:numFmt w:val="bullet"/>
      <w:lvlText w:val="•"/>
      <w:lvlJc w:val="left"/>
      <w:pPr>
        <w:ind w:left="1546" w:hanging="360"/>
      </w:pPr>
      <w:rPr>
        <w:rFonts w:hint="default"/>
        <w:lang w:val="en-US" w:eastAsia="en-US" w:bidi="ar-SA"/>
      </w:rPr>
    </w:lvl>
    <w:lvl w:ilvl="2" w:tplc="658E919E">
      <w:numFmt w:val="bullet"/>
      <w:lvlText w:val="•"/>
      <w:lvlJc w:val="left"/>
      <w:pPr>
        <w:ind w:left="2612" w:hanging="360"/>
      </w:pPr>
      <w:rPr>
        <w:rFonts w:hint="default"/>
        <w:lang w:val="en-US" w:eastAsia="en-US" w:bidi="ar-SA"/>
      </w:rPr>
    </w:lvl>
    <w:lvl w:ilvl="3" w:tplc="CBA65BEE">
      <w:numFmt w:val="bullet"/>
      <w:lvlText w:val="•"/>
      <w:lvlJc w:val="left"/>
      <w:pPr>
        <w:ind w:left="3678" w:hanging="360"/>
      </w:pPr>
      <w:rPr>
        <w:rFonts w:hint="default"/>
        <w:lang w:val="en-US" w:eastAsia="en-US" w:bidi="ar-SA"/>
      </w:rPr>
    </w:lvl>
    <w:lvl w:ilvl="4" w:tplc="122C7860">
      <w:numFmt w:val="bullet"/>
      <w:lvlText w:val="•"/>
      <w:lvlJc w:val="left"/>
      <w:pPr>
        <w:ind w:left="4744" w:hanging="360"/>
      </w:pPr>
      <w:rPr>
        <w:rFonts w:hint="default"/>
        <w:lang w:val="en-US" w:eastAsia="en-US" w:bidi="ar-SA"/>
      </w:rPr>
    </w:lvl>
    <w:lvl w:ilvl="5" w:tplc="725A5E46">
      <w:numFmt w:val="bullet"/>
      <w:lvlText w:val="•"/>
      <w:lvlJc w:val="left"/>
      <w:pPr>
        <w:ind w:left="5810" w:hanging="360"/>
      </w:pPr>
      <w:rPr>
        <w:rFonts w:hint="default"/>
        <w:lang w:val="en-US" w:eastAsia="en-US" w:bidi="ar-SA"/>
      </w:rPr>
    </w:lvl>
    <w:lvl w:ilvl="6" w:tplc="1D8261FC">
      <w:numFmt w:val="bullet"/>
      <w:lvlText w:val="•"/>
      <w:lvlJc w:val="left"/>
      <w:pPr>
        <w:ind w:left="6876" w:hanging="360"/>
      </w:pPr>
      <w:rPr>
        <w:rFonts w:hint="default"/>
        <w:lang w:val="en-US" w:eastAsia="en-US" w:bidi="ar-SA"/>
      </w:rPr>
    </w:lvl>
    <w:lvl w:ilvl="7" w:tplc="59FA21D4">
      <w:numFmt w:val="bullet"/>
      <w:lvlText w:val="•"/>
      <w:lvlJc w:val="left"/>
      <w:pPr>
        <w:ind w:left="7942" w:hanging="360"/>
      </w:pPr>
      <w:rPr>
        <w:rFonts w:hint="default"/>
        <w:lang w:val="en-US" w:eastAsia="en-US" w:bidi="ar-SA"/>
      </w:rPr>
    </w:lvl>
    <w:lvl w:ilvl="8" w:tplc="109C9492">
      <w:numFmt w:val="bullet"/>
      <w:lvlText w:val="•"/>
      <w:lvlJc w:val="left"/>
      <w:pPr>
        <w:ind w:left="9008" w:hanging="360"/>
      </w:pPr>
      <w:rPr>
        <w:rFonts w:hint="default"/>
        <w:lang w:val="en-US" w:eastAsia="en-US" w:bidi="ar-SA"/>
      </w:rPr>
    </w:lvl>
  </w:abstractNum>
  <w:abstractNum w:abstractNumId="2" w15:restartNumberingAfterBreak="0">
    <w:nsid w:val="0EE94196"/>
    <w:multiLevelType w:val="hybridMultilevel"/>
    <w:tmpl w:val="91DE53EE"/>
    <w:lvl w:ilvl="0" w:tplc="2B269500">
      <w:numFmt w:val="bullet"/>
      <w:lvlText w:val="▪"/>
      <w:lvlJc w:val="left"/>
      <w:pPr>
        <w:ind w:left="1559" w:hanging="360"/>
      </w:pPr>
      <w:rPr>
        <w:rFonts w:ascii="Arial" w:eastAsia="Arial" w:hAnsi="Arial" w:cs="Arial" w:hint="default"/>
        <w:w w:val="128"/>
        <w:sz w:val="32"/>
        <w:szCs w:val="32"/>
        <w:lang w:val="en-US" w:eastAsia="en-US" w:bidi="ar-SA"/>
      </w:rPr>
    </w:lvl>
    <w:lvl w:ilvl="1" w:tplc="C1822672">
      <w:numFmt w:val="bullet"/>
      <w:lvlText w:val="•"/>
      <w:lvlJc w:val="left"/>
      <w:pPr>
        <w:ind w:left="4940" w:hanging="360"/>
      </w:pPr>
      <w:rPr>
        <w:rFonts w:hint="default"/>
        <w:lang w:val="en-US" w:eastAsia="en-US" w:bidi="ar-SA"/>
      </w:rPr>
    </w:lvl>
    <w:lvl w:ilvl="2" w:tplc="3266F042">
      <w:numFmt w:val="bullet"/>
      <w:lvlText w:val="•"/>
      <w:lvlJc w:val="left"/>
      <w:pPr>
        <w:ind w:left="5628" w:hanging="360"/>
      </w:pPr>
      <w:rPr>
        <w:rFonts w:hint="default"/>
        <w:lang w:val="en-US" w:eastAsia="en-US" w:bidi="ar-SA"/>
      </w:rPr>
    </w:lvl>
    <w:lvl w:ilvl="3" w:tplc="A788AA3C">
      <w:numFmt w:val="bullet"/>
      <w:lvlText w:val="•"/>
      <w:lvlJc w:val="left"/>
      <w:pPr>
        <w:ind w:left="6317" w:hanging="360"/>
      </w:pPr>
      <w:rPr>
        <w:rFonts w:hint="default"/>
        <w:lang w:val="en-US" w:eastAsia="en-US" w:bidi="ar-SA"/>
      </w:rPr>
    </w:lvl>
    <w:lvl w:ilvl="4" w:tplc="4FF043D4">
      <w:numFmt w:val="bullet"/>
      <w:lvlText w:val="•"/>
      <w:lvlJc w:val="left"/>
      <w:pPr>
        <w:ind w:left="7006" w:hanging="360"/>
      </w:pPr>
      <w:rPr>
        <w:rFonts w:hint="default"/>
        <w:lang w:val="en-US" w:eastAsia="en-US" w:bidi="ar-SA"/>
      </w:rPr>
    </w:lvl>
    <w:lvl w:ilvl="5" w:tplc="842E61B0">
      <w:numFmt w:val="bullet"/>
      <w:lvlText w:val="•"/>
      <w:lvlJc w:val="left"/>
      <w:pPr>
        <w:ind w:left="7695" w:hanging="360"/>
      </w:pPr>
      <w:rPr>
        <w:rFonts w:hint="default"/>
        <w:lang w:val="en-US" w:eastAsia="en-US" w:bidi="ar-SA"/>
      </w:rPr>
    </w:lvl>
    <w:lvl w:ilvl="6" w:tplc="08667E7C">
      <w:numFmt w:val="bullet"/>
      <w:lvlText w:val="•"/>
      <w:lvlJc w:val="left"/>
      <w:pPr>
        <w:ind w:left="8384" w:hanging="360"/>
      </w:pPr>
      <w:rPr>
        <w:rFonts w:hint="default"/>
        <w:lang w:val="en-US" w:eastAsia="en-US" w:bidi="ar-SA"/>
      </w:rPr>
    </w:lvl>
    <w:lvl w:ilvl="7" w:tplc="FDB23340">
      <w:numFmt w:val="bullet"/>
      <w:lvlText w:val="•"/>
      <w:lvlJc w:val="left"/>
      <w:pPr>
        <w:ind w:left="9073" w:hanging="360"/>
      </w:pPr>
      <w:rPr>
        <w:rFonts w:hint="default"/>
        <w:lang w:val="en-US" w:eastAsia="en-US" w:bidi="ar-SA"/>
      </w:rPr>
    </w:lvl>
    <w:lvl w:ilvl="8" w:tplc="9BC4421A">
      <w:numFmt w:val="bullet"/>
      <w:lvlText w:val="•"/>
      <w:lvlJc w:val="left"/>
      <w:pPr>
        <w:ind w:left="9762" w:hanging="360"/>
      </w:pPr>
      <w:rPr>
        <w:rFonts w:hint="default"/>
        <w:lang w:val="en-US" w:eastAsia="en-US" w:bidi="ar-SA"/>
      </w:rPr>
    </w:lvl>
  </w:abstractNum>
  <w:abstractNum w:abstractNumId="3" w15:restartNumberingAfterBreak="0">
    <w:nsid w:val="18DF5822"/>
    <w:multiLevelType w:val="hybridMultilevel"/>
    <w:tmpl w:val="C234F04A"/>
    <w:lvl w:ilvl="0" w:tplc="ED7C4CBE">
      <w:start w:val="1"/>
      <w:numFmt w:val="decimal"/>
      <w:lvlText w:val="%1"/>
      <w:lvlJc w:val="left"/>
      <w:pPr>
        <w:ind w:left="1919" w:hanging="720"/>
        <w:jc w:val="left"/>
      </w:pPr>
      <w:rPr>
        <w:rFonts w:ascii="Arial" w:eastAsia="Arial" w:hAnsi="Arial" w:cs="Arial" w:hint="default"/>
        <w:w w:val="100"/>
        <w:sz w:val="28"/>
        <w:szCs w:val="28"/>
        <w:lang w:val="en-US" w:eastAsia="en-US" w:bidi="ar-SA"/>
      </w:rPr>
    </w:lvl>
    <w:lvl w:ilvl="1" w:tplc="6BEE1F72">
      <w:numFmt w:val="bullet"/>
      <w:lvlText w:val="•"/>
      <w:lvlJc w:val="left"/>
      <w:pPr>
        <w:ind w:left="2842" w:hanging="720"/>
      </w:pPr>
      <w:rPr>
        <w:rFonts w:hint="default"/>
        <w:lang w:val="en-US" w:eastAsia="en-US" w:bidi="ar-SA"/>
      </w:rPr>
    </w:lvl>
    <w:lvl w:ilvl="2" w:tplc="B4FEE282">
      <w:numFmt w:val="bullet"/>
      <w:lvlText w:val="•"/>
      <w:lvlJc w:val="left"/>
      <w:pPr>
        <w:ind w:left="3764" w:hanging="720"/>
      </w:pPr>
      <w:rPr>
        <w:rFonts w:hint="default"/>
        <w:lang w:val="en-US" w:eastAsia="en-US" w:bidi="ar-SA"/>
      </w:rPr>
    </w:lvl>
    <w:lvl w:ilvl="3" w:tplc="1DA807B6">
      <w:numFmt w:val="bullet"/>
      <w:lvlText w:val="•"/>
      <w:lvlJc w:val="left"/>
      <w:pPr>
        <w:ind w:left="4686" w:hanging="720"/>
      </w:pPr>
      <w:rPr>
        <w:rFonts w:hint="default"/>
        <w:lang w:val="en-US" w:eastAsia="en-US" w:bidi="ar-SA"/>
      </w:rPr>
    </w:lvl>
    <w:lvl w:ilvl="4" w:tplc="2A0EBC94">
      <w:numFmt w:val="bullet"/>
      <w:lvlText w:val="•"/>
      <w:lvlJc w:val="left"/>
      <w:pPr>
        <w:ind w:left="5608" w:hanging="720"/>
      </w:pPr>
      <w:rPr>
        <w:rFonts w:hint="default"/>
        <w:lang w:val="en-US" w:eastAsia="en-US" w:bidi="ar-SA"/>
      </w:rPr>
    </w:lvl>
    <w:lvl w:ilvl="5" w:tplc="26AACB86">
      <w:numFmt w:val="bullet"/>
      <w:lvlText w:val="•"/>
      <w:lvlJc w:val="left"/>
      <w:pPr>
        <w:ind w:left="6530" w:hanging="720"/>
      </w:pPr>
      <w:rPr>
        <w:rFonts w:hint="default"/>
        <w:lang w:val="en-US" w:eastAsia="en-US" w:bidi="ar-SA"/>
      </w:rPr>
    </w:lvl>
    <w:lvl w:ilvl="6" w:tplc="6A20E974">
      <w:numFmt w:val="bullet"/>
      <w:lvlText w:val="•"/>
      <w:lvlJc w:val="left"/>
      <w:pPr>
        <w:ind w:left="7452" w:hanging="720"/>
      </w:pPr>
      <w:rPr>
        <w:rFonts w:hint="default"/>
        <w:lang w:val="en-US" w:eastAsia="en-US" w:bidi="ar-SA"/>
      </w:rPr>
    </w:lvl>
    <w:lvl w:ilvl="7" w:tplc="880CDD26">
      <w:numFmt w:val="bullet"/>
      <w:lvlText w:val="•"/>
      <w:lvlJc w:val="left"/>
      <w:pPr>
        <w:ind w:left="8374" w:hanging="720"/>
      </w:pPr>
      <w:rPr>
        <w:rFonts w:hint="default"/>
        <w:lang w:val="en-US" w:eastAsia="en-US" w:bidi="ar-SA"/>
      </w:rPr>
    </w:lvl>
    <w:lvl w:ilvl="8" w:tplc="7DD49F46">
      <w:numFmt w:val="bullet"/>
      <w:lvlText w:val="•"/>
      <w:lvlJc w:val="left"/>
      <w:pPr>
        <w:ind w:left="9296" w:hanging="720"/>
      </w:pPr>
      <w:rPr>
        <w:rFonts w:hint="default"/>
        <w:lang w:val="en-US" w:eastAsia="en-US" w:bidi="ar-SA"/>
      </w:rPr>
    </w:lvl>
  </w:abstractNum>
  <w:abstractNum w:abstractNumId="4" w15:restartNumberingAfterBreak="0">
    <w:nsid w:val="38BC3D9F"/>
    <w:multiLevelType w:val="hybridMultilevel"/>
    <w:tmpl w:val="5DF86AE8"/>
    <w:lvl w:ilvl="0" w:tplc="C1D6C130">
      <w:start w:val="1"/>
      <w:numFmt w:val="decimal"/>
      <w:lvlText w:val="%1"/>
      <w:lvlJc w:val="left"/>
      <w:pPr>
        <w:ind w:left="1919" w:hanging="720"/>
        <w:jc w:val="left"/>
      </w:pPr>
      <w:rPr>
        <w:rFonts w:ascii="Arial" w:eastAsia="Arial" w:hAnsi="Arial" w:cs="Arial" w:hint="default"/>
        <w:w w:val="100"/>
        <w:sz w:val="28"/>
        <w:szCs w:val="28"/>
        <w:lang w:val="en-US" w:eastAsia="en-US" w:bidi="ar-SA"/>
      </w:rPr>
    </w:lvl>
    <w:lvl w:ilvl="1" w:tplc="FC5E6A34">
      <w:start w:val="1"/>
      <w:numFmt w:val="lowerLetter"/>
      <w:lvlText w:val="%2)"/>
      <w:lvlJc w:val="left"/>
      <w:pPr>
        <w:ind w:left="2267" w:hanging="348"/>
        <w:jc w:val="left"/>
      </w:pPr>
      <w:rPr>
        <w:rFonts w:ascii="Arial" w:eastAsia="Arial" w:hAnsi="Arial" w:cs="Arial" w:hint="default"/>
        <w:spacing w:val="0"/>
        <w:w w:val="99"/>
        <w:sz w:val="24"/>
        <w:szCs w:val="24"/>
        <w:lang w:val="en-US" w:eastAsia="en-US" w:bidi="ar-SA"/>
      </w:rPr>
    </w:lvl>
    <w:lvl w:ilvl="2" w:tplc="C72435A0">
      <w:numFmt w:val="bullet"/>
      <w:lvlText w:val="•"/>
      <w:lvlJc w:val="left"/>
      <w:pPr>
        <w:ind w:left="3246" w:hanging="348"/>
      </w:pPr>
      <w:rPr>
        <w:rFonts w:hint="default"/>
        <w:lang w:val="en-US" w:eastAsia="en-US" w:bidi="ar-SA"/>
      </w:rPr>
    </w:lvl>
    <w:lvl w:ilvl="3" w:tplc="952A04CA">
      <w:numFmt w:val="bullet"/>
      <w:lvlText w:val="•"/>
      <w:lvlJc w:val="left"/>
      <w:pPr>
        <w:ind w:left="4233" w:hanging="348"/>
      </w:pPr>
      <w:rPr>
        <w:rFonts w:hint="default"/>
        <w:lang w:val="en-US" w:eastAsia="en-US" w:bidi="ar-SA"/>
      </w:rPr>
    </w:lvl>
    <w:lvl w:ilvl="4" w:tplc="F4DC4914">
      <w:numFmt w:val="bullet"/>
      <w:lvlText w:val="•"/>
      <w:lvlJc w:val="left"/>
      <w:pPr>
        <w:ind w:left="5220" w:hanging="348"/>
      </w:pPr>
      <w:rPr>
        <w:rFonts w:hint="default"/>
        <w:lang w:val="en-US" w:eastAsia="en-US" w:bidi="ar-SA"/>
      </w:rPr>
    </w:lvl>
    <w:lvl w:ilvl="5" w:tplc="DCE00890">
      <w:numFmt w:val="bullet"/>
      <w:lvlText w:val="•"/>
      <w:lvlJc w:val="left"/>
      <w:pPr>
        <w:ind w:left="6206" w:hanging="348"/>
      </w:pPr>
      <w:rPr>
        <w:rFonts w:hint="default"/>
        <w:lang w:val="en-US" w:eastAsia="en-US" w:bidi="ar-SA"/>
      </w:rPr>
    </w:lvl>
    <w:lvl w:ilvl="6" w:tplc="C3DC673E">
      <w:numFmt w:val="bullet"/>
      <w:lvlText w:val="•"/>
      <w:lvlJc w:val="left"/>
      <w:pPr>
        <w:ind w:left="7193" w:hanging="348"/>
      </w:pPr>
      <w:rPr>
        <w:rFonts w:hint="default"/>
        <w:lang w:val="en-US" w:eastAsia="en-US" w:bidi="ar-SA"/>
      </w:rPr>
    </w:lvl>
    <w:lvl w:ilvl="7" w:tplc="4BF69442">
      <w:numFmt w:val="bullet"/>
      <w:lvlText w:val="•"/>
      <w:lvlJc w:val="left"/>
      <w:pPr>
        <w:ind w:left="8180" w:hanging="348"/>
      </w:pPr>
      <w:rPr>
        <w:rFonts w:hint="default"/>
        <w:lang w:val="en-US" w:eastAsia="en-US" w:bidi="ar-SA"/>
      </w:rPr>
    </w:lvl>
    <w:lvl w:ilvl="8" w:tplc="0EC4C13E">
      <w:numFmt w:val="bullet"/>
      <w:lvlText w:val="•"/>
      <w:lvlJc w:val="left"/>
      <w:pPr>
        <w:ind w:left="9166" w:hanging="348"/>
      </w:pPr>
      <w:rPr>
        <w:rFonts w:hint="default"/>
        <w:lang w:val="en-US" w:eastAsia="en-US" w:bidi="ar-SA"/>
      </w:rPr>
    </w:lvl>
  </w:abstractNum>
  <w:abstractNum w:abstractNumId="5" w15:restartNumberingAfterBreak="0">
    <w:nsid w:val="3C9A1041"/>
    <w:multiLevelType w:val="hybridMultilevel"/>
    <w:tmpl w:val="87F8CC66"/>
    <w:lvl w:ilvl="0" w:tplc="F670BAD0">
      <w:start w:val="1"/>
      <w:numFmt w:val="decimal"/>
      <w:lvlText w:val="%1."/>
      <w:lvlJc w:val="left"/>
      <w:pPr>
        <w:ind w:left="1559" w:hanging="360"/>
        <w:jc w:val="left"/>
      </w:pPr>
      <w:rPr>
        <w:rFonts w:ascii="Arial" w:eastAsia="Arial" w:hAnsi="Arial" w:cs="Arial" w:hint="default"/>
        <w:spacing w:val="-3"/>
        <w:w w:val="99"/>
        <w:sz w:val="24"/>
        <w:szCs w:val="24"/>
        <w:lang w:val="en-US" w:eastAsia="en-US" w:bidi="ar-SA"/>
      </w:rPr>
    </w:lvl>
    <w:lvl w:ilvl="1" w:tplc="478C2BB8">
      <w:start w:val="1"/>
      <w:numFmt w:val="lowerLetter"/>
      <w:lvlText w:val="(%2)"/>
      <w:lvlJc w:val="left"/>
      <w:pPr>
        <w:ind w:left="1919" w:hanging="360"/>
        <w:jc w:val="left"/>
      </w:pPr>
      <w:rPr>
        <w:rFonts w:ascii="Arial" w:eastAsia="Arial" w:hAnsi="Arial" w:cs="Arial" w:hint="default"/>
        <w:spacing w:val="-1"/>
        <w:w w:val="99"/>
        <w:sz w:val="24"/>
        <w:szCs w:val="24"/>
        <w:lang w:val="en-US" w:eastAsia="en-US" w:bidi="ar-SA"/>
      </w:rPr>
    </w:lvl>
    <w:lvl w:ilvl="2" w:tplc="7D2EAA3A">
      <w:numFmt w:val="bullet"/>
      <w:lvlText w:val="•"/>
      <w:lvlJc w:val="left"/>
      <w:pPr>
        <w:ind w:left="2944" w:hanging="360"/>
      </w:pPr>
      <w:rPr>
        <w:rFonts w:hint="default"/>
        <w:lang w:val="en-US" w:eastAsia="en-US" w:bidi="ar-SA"/>
      </w:rPr>
    </w:lvl>
    <w:lvl w:ilvl="3" w:tplc="F560FE0E">
      <w:numFmt w:val="bullet"/>
      <w:lvlText w:val="•"/>
      <w:lvlJc w:val="left"/>
      <w:pPr>
        <w:ind w:left="3968" w:hanging="360"/>
      </w:pPr>
      <w:rPr>
        <w:rFonts w:hint="default"/>
        <w:lang w:val="en-US" w:eastAsia="en-US" w:bidi="ar-SA"/>
      </w:rPr>
    </w:lvl>
    <w:lvl w:ilvl="4" w:tplc="F552E68E">
      <w:numFmt w:val="bullet"/>
      <w:lvlText w:val="•"/>
      <w:lvlJc w:val="left"/>
      <w:pPr>
        <w:ind w:left="4993" w:hanging="360"/>
      </w:pPr>
      <w:rPr>
        <w:rFonts w:hint="default"/>
        <w:lang w:val="en-US" w:eastAsia="en-US" w:bidi="ar-SA"/>
      </w:rPr>
    </w:lvl>
    <w:lvl w:ilvl="5" w:tplc="54DAB8EE">
      <w:numFmt w:val="bullet"/>
      <w:lvlText w:val="•"/>
      <w:lvlJc w:val="left"/>
      <w:pPr>
        <w:ind w:left="6017" w:hanging="360"/>
      </w:pPr>
      <w:rPr>
        <w:rFonts w:hint="default"/>
        <w:lang w:val="en-US" w:eastAsia="en-US" w:bidi="ar-SA"/>
      </w:rPr>
    </w:lvl>
    <w:lvl w:ilvl="6" w:tplc="F4D4EA14">
      <w:numFmt w:val="bullet"/>
      <w:lvlText w:val="•"/>
      <w:lvlJc w:val="left"/>
      <w:pPr>
        <w:ind w:left="7042" w:hanging="360"/>
      </w:pPr>
      <w:rPr>
        <w:rFonts w:hint="default"/>
        <w:lang w:val="en-US" w:eastAsia="en-US" w:bidi="ar-SA"/>
      </w:rPr>
    </w:lvl>
    <w:lvl w:ilvl="7" w:tplc="BB98363E">
      <w:numFmt w:val="bullet"/>
      <w:lvlText w:val="•"/>
      <w:lvlJc w:val="left"/>
      <w:pPr>
        <w:ind w:left="8066" w:hanging="360"/>
      </w:pPr>
      <w:rPr>
        <w:rFonts w:hint="default"/>
        <w:lang w:val="en-US" w:eastAsia="en-US" w:bidi="ar-SA"/>
      </w:rPr>
    </w:lvl>
    <w:lvl w:ilvl="8" w:tplc="303AAB7E">
      <w:numFmt w:val="bullet"/>
      <w:lvlText w:val="•"/>
      <w:lvlJc w:val="left"/>
      <w:pPr>
        <w:ind w:left="9091" w:hanging="360"/>
      </w:pPr>
      <w:rPr>
        <w:rFonts w:hint="default"/>
        <w:lang w:val="en-US" w:eastAsia="en-US" w:bidi="ar-SA"/>
      </w:rPr>
    </w:lvl>
  </w:abstractNum>
  <w:abstractNum w:abstractNumId="6" w15:restartNumberingAfterBreak="0">
    <w:nsid w:val="45923C25"/>
    <w:multiLevelType w:val="hybridMultilevel"/>
    <w:tmpl w:val="437420F6"/>
    <w:lvl w:ilvl="0" w:tplc="F7480FE2">
      <w:start w:val="1"/>
      <w:numFmt w:val="decimal"/>
      <w:lvlText w:val="%1."/>
      <w:lvlJc w:val="left"/>
      <w:pPr>
        <w:ind w:left="1559" w:hanging="360"/>
        <w:jc w:val="left"/>
      </w:pPr>
      <w:rPr>
        <w:rFonts w:ascii="Arial" w:eastAsia="Arial" w:hAnsi="Arial" w:cs="Arial" w:hint="default"/>
        <w:spacing w:val="-1"/>
        <w:w w:val="100"/>
        <w:sz w:val="28"/>
        <w:szCs w:val="28"/>
        <w:lang w:val="en-US" w:eastAsia="en-US" w:bidi="ar-SA"/>
      </w:rPr>
    </w:lvl>
    <w:lvl w:ilvl="1" w:tplc="CFAEC922">
      <w:numFmt w:val="bullet"/>
      <w:lvlText w:val="•"/>
      <w:lvlJc w:val="left"/>
      <w:pPr>
        <w:ind w:left="2518" w:hanging="360"/>
      </w:pPr>
      <w:rPr>
        <w:rFonts w:hint="default"/>
        <w:lang w:val="en-US" w:eastAsia="en-US" w:bidi="ar-SA"/>
      </w:rPr>
    </w:lvl>
    <w:lvl w:ilvl="2" w:tplc="B930D518">
      <w:numFmt w:val="bullet"/>
      <w:lvlText w:val="•"/>
      <w:lvlJc w:val="left"/>
      <w:pPr>
        <w:ind w:left="3476" w:hanging="360"/>
      </w:pPr>
      <w:rPr>
        <w:rFonts w:hint="default"/>
        <w:lang w:val="en-US" w:eastAsia="en-US" w:bidi="ar-SA"/>
      </w:rPr>
    </w:lvl>
    <w:lvl w:ilvl="3" w:tplc="B0AAF4F4">
      <w:numFmt w:val="bullet"/>
      <w:lvlText w:val="•"/>
      <w:lvlJc w:val="left"/>
      <w:pPr>
        <w:ind w:left="4434" w:hanging="360"/>
      </w:pPr>
      <w:rPr>
        <w:rFonts w:hint="default"/>
        <w:lang w:val="en-US" w:eastAsia="en-US" w:bidi="ar-SA"/>
      </w:rPr>
    </w:lvl>
    <w:lvl w:ilvl="4" w:tplc="E43E9E8C">
      <w:numFmt w:val="bullet"/>
      <w:lvlText w:val="•"/>
      <w:lvlJc w:val="left"/>
      <w:pPr>
        <w:ind w:left="5392" w:hanging="360"/>
      </w:pPr>
      <w:rPr>
        <w:rFonts w:hint="default"/>
        <w:lang w:val="en-US" w:eastAsia="en-US" w:bidi="ar-SA"/>
      </w:rPr>
    </w:lvl>
    <w:lvl w:ilvl="5" w:tplc="E548B63E">
      <w:numFmt w:val="bullet"/>
      <w:lvlText w:val="•"/>
      <w:lvlJc w:val="left"/>
      <w:pPr>
        <w:ind w:left="6350" w:hanging="360"/>
      </w:pPr>
      <w:rPr>
        <w:rFonts w:hint="default"/>
        <w:lang w:val="en-US" w:eastAsia="en-US" w:bidi="ar-SA"/>
      </w:rPr>
    </w:lvl>
    <w:lvl w:ilvl="6" w:tplc="FFE82FB0">
      <w:numFmt w:val="bullet"/>
      <w:lvlText w:val="•"/>
      <w:lvlJc w:val="left"/>
      <w:pPr>
        <w:ind w:left="7308" w:hanging="360"/>
      </w:pPr>
      <w:rPr>
        <w:rFonts w:hint="default"/>
        <w:lang w:val="en-US" w:eastAsia="en-US" w:bidi="ar-SA"/>
      </w:rPr>
    </w:lvl>
    <w:lvl w:ilvl="7" w:tplc="E0E0AF1C">
      <w:numFmt w:val="bullet"/>
      <w:lvlText w:val="•"/>
      <w:lvlJc w:val="left"/>
      <w:pPr>
        <w:ind w:left="8266" w:hanging="360"/>
      </w:pPr>
      <w:rPr>
        <w:rFonts w:hint="default"/>
        <w:lang w:val="en-US" w:eastAsia="en-US" w:bidi="ar-SA"/>
      </w:rPr>
    </w:lvl>
    <w:lvl w:ilvl="8" w:tplc="3E42D7D6">
      <w:numFmt w:val="bullet"/>
      <w:lvlText w:val="•"/>
      <w:lvlJc w:val="left"/>
      <w:pPr>
        <w:ind w:left="9224" w:hanging="360"/>
      </w:pPr>
      <w:rPr>
        <w:rFonts w:hint="default"/>
        <w:lang w:val="en-US" w:eastAsia="en-US" w:bidi="ar-SA"/>
      </w:rPr>
    </w:lvl>
  </w:abstractNum>
  <w:abstractNum w:abstractNumId="7" w15:restartNumberingAfterBreak="0">
    <w:nsid w:val="756A3138"/>
    <w:multiLevelType w:val="hybridMultilevel"/>
    <w:tmpl w:val="F790FC26"/>
    <w:lvl w:ilvl="0" w:tplc="051A0334">
      <w:numFmt w:val="bullet"/>
      <w:lvlText w:val=""/>
      <w:lvlJc w:val="left"/>
      <w:pPr>
        <w:ind w:left="1559" w:hanging="360"/>
      </w:pPr>
      <w:rPr>
        <w:rFonts w:ascii="Symbol" w:eastAsia="Symbol" w:hAnsi="Symbol" w:cs="Symbol" w:hint="default"/>
        <w:w w:val="100"/>
        <w:sz w:val="28"/>
        <w:szCs w:val="28"/>
        <w:lang w:val="en-US" w:eastAsia="en-US" w:bidi="ar-SA"/>
      </w:rPr>
    </w:lvl>
    <w:lvl w:ilvl="1" w:tplc="63366DB6">
      <w:numFmt w:val="bullet"/>
      <w:lvlText w:val="•"/>
      <w:lvlJc w:val="left"/>
      <w:pPr>
        <w:ind w:left="2518" w:hanging="360"/>
      </w:pPr>
      <w:rPr>
        <w:rFonts w:hint="default"/>
        <w:lang w:val="en-US" w:eastAsia="en-US" w:bidi="ar-SA"/>
      </w:rPr>
    </w:lvl>
    <w:lvl w:ilvl="2" w:tplc="3D50876A">
      <w:numFmt w:val="bullet"/>
      <w:lvlText w:val="•"/>
      <w:lvlJc w:val="left"/>
      <w:pPr>
        <w:ind w:left="3476" w:hanging="360"/>
      </w:pPr>
      <w:rPr>
        <w:rFonts w:hint="default"/>
        <w:lang w:val="en-US" w:eastAsia="en-US" w:bidi="ar-SA"/>
      </w:rPr>
    </w:lvl>
    <w:lvl w:ilvl="3" w:tplc="5EA0806E">
      <w:numFmt w:val="bullet"/>
      <w:lvlText w:val="•"/>
      <w:lvlJc w:val="left"/>
      <w:pPr>
        <w:ind w:left="4434" w:hanging="360"/>
      </w:pPr>
      <w:rPr>
        <w:rFonts w:hint="default"/>
        <w:lang w:val="en-US" w:eastAsia="en-US" w:bidi="ar-SA"/>
      </w:rPr>
    </w:lvl>
    <w:lvl w:ilvl="4" w:tplc="7E60BA9A">
      <w:numFmt w:val="bullet"/>
      <w:lvlText w:val="•"/>
      <w:lvlJc w:val="left"/>
      <w:pPr>
        <w:ind w:left="5392" w:hanging="360"/>
      </w:pPr>
      <w:rPr>
        <w:rFonts w:hint="default"/>
        <w:lang w:val="en-US" w:eastAsia="en-US" w:bidi="ar-SA"/>
      </w:rPr>
    </w:lvl>
    <w:lvl w:ilvl="5" w:tplc="3E32782A">
      <w:numFmt w:val="bullet"/>
      <w:lvlText w:val="•"/>
      <w:lvlJc w:val="left"/>
      <w:pPr>
        <w:ind w:left="6350" w:hanging="360"/>
      </w:pPr>
      <w:rPr>
        <w:rFonts w:hint="default"/>
        <w:lang w:val="en-US" w:eastAsia="en-US" w:bidi="ar-SA"/>
      </w:rPr>
    </w:lvl>
    <w:lvl w:ilvl="6" w:tplc="42E020D6">
      <w:numFmt w:val="bullet"/>
      <w:lvlText w:val="•"/>
      <w:lvlJc w:val="left"/>
      <w:pPr>
        <w:ind w:left="7308" w:hanging="360"/>
      </w:pPr>
      <w:rPr>
        <w:rFonts w:hint="default"/>
        <w:lang w:val="en-US" w:eastAsia="en-US" w:bidi="ar-SA"/>
      </w:rPr>
    </w:lvl>
    <w:lvl w:ilvl="7" w:tplc="FD368412">
      <w:numFmt w:val="bullet"/>
      <w:lvlText w:val="•"/>
      <w:lvlJc w:val="left"/>
      <w:pPr>
        <w:ind w:left="8266" w:hanging="360"/>
      </w:pPr>
      <w:rPr>
        <w:rFonts w:hint="default"/>
        <w:lang w:val="en-US" w:eastAsia="en-US" w:bidi="ar-SA"/>
      </w:rPr>
    </w:lvl>
    <w:lvl w:ilvl="8" w:tplc="18246BC0">
      <w:numFmt w:val="bullet"/>
      <w:lvlText w:val="•"/>
      <w:lvlJc w:val="left"/>
      <w:pPr>
        <w:ind w:left="9224" w:hanging="360"/>
      </w:pPr>
      <w:rPr>
        <w:rFonts w:hint="default"/>
        <w:lang w:val="en-US" w:eastAsia="en-US" w:bidi="ar-SA"/>
      </w:rPr>
    </w:lvl>
  </w:abstractNum>
  <w:num w:numId="1" w16cid:durableId="937099449">
    <w:abstractNumId w:val="1"/>
  </w:num>
  <w:num w:numId="2" w16cid:durableId="2031756168">
    <w:abstractNumId w:val="5"/>
  </w:num>
  <w:num w:numId="3" w16cid:durableId="215121779">
    <w:abstractNumId w:val="6"/>
  </w:num>
  <w:num w:numId="4" w16cid:durableId="408041987">
    <w:abstractNumId w:val="7"/>
  </w:num>
  <w:num w:numId="5" w16cid:durableId="1122306538">
    <w:abstractNumId w:val="2"/>
  </w:num>
  <w:num w:numId="6" w16cid:durableId="1659075045">
    <w:abstractNumId w:val="0"/>
  </w:num>
  <w:num w:numId="7" w16cid:durableId="2011593393">
    <w:abstractNumId w:val="4"/>
  </w:num>
  <w:num w:numId="8" w16cid:durableId="6566906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576"/>
    <w:rsid w:val="000167AF"/>
    <w:rsid w:val="001C4155"/>
    <w:rsid w:val="001D6A5E"/>
    <w:rsid w:val="0022138D"/>
    <w:rsid w:val="00231D7F"/>
    <w:rsid w:val="0028227C"/>
    <w:rsid w:val="002B67EA"/>
    <w:rsid w:val="003A7E41"/>
    <w:rsid w:val="00456639"/>
    <w:rsid w:val="00471119"/>
    <w:rsid w:val="004C1B35"/>
    <w:rsid w:val="004C4A34"/>
    <w:rsid w:val="0067219E"/>
    <w:rsid w:val="006939F6"/>
    <w:rsid w:val="007E0437"/>
    <w:rsid w:val="0081778D"/>
    <w:rsid w:val="0089361B"/>
    <w:rsid w:val="008B0E73"/>
    <w:rsid w:val="00954EE8"/>
    <w:rsid w:val="00975010"/>
    <w:rsid w:val="00A31285"/>
    <w:rsid w:val="00A33F37"/>
    <w:rsid w:val="00C65693"/>
    <w:rsid w:val="00EE006B"/>
    <w:rsid w:val="00F0699A"/>
    <w:rsid w:val="00F255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7E5F98"/>
  <w15:docId w15:val="{837C7868-71C6-41FF-B859-54490CC0D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2"/>
      <w:ind w:left="282"/>
      <w:jc w:val="center"/>
      <w:outlineLvl w:val="0"/>
    </w:pPr>
    <w:rPr>
      <w:b/>
      <w:bCs/>
      <w:sz w:val="36"/>
      <w:szCs w:val="36"/>
      <w:u w:val="single" w:color="000000"/>
    </w:rPr>
  </w:style>
  <w:style w:type="paragraph" w:styleId="Heading2">
    <w:name w:val="heading 2"/>
    <w:basedOn w:val="Normal"/>
    <w:uiPriority w:val="9"/>
    <w:unhideWhenUsed/>
    <w:qFormat/>
    <w:pPr>
      <w:ind w:left="1199"/>
      <w:outlineLvl w:val="1"/>
    </w:pPr>
    <w:rPr>
      <w:sz w:val="32"/>
      <w:szCs w:val="32"/>
    </w:rPr>
  </w:style>
  <w:style w:type="paragraph" w:styleId="Heading3">
    <w:name w:val="heading 3"/>
    <w:basedOn w:val="Normal"/>
    <w:uiPriority w:val="9"/>
    <w:unhideWhenUsed/>
    <w:qFormat/>
    <w:pPr>
      <w:ind w:left="1199"/>
      <w:outlineLvl w:val="2"/>
    </w:pPr>
    <w:rPr>
      <w:b/>
      <w:bCs/>
      <w:sz w:val="28"/>
      <w:szCs w:val="28"/>
    </w:rPr>
  </w:style>
  <w:style w:type="paragraph" w:styleId="Heading4">
    <w:name w:val="heading 4"/>
    <w:basedOn w:val="Normal"/>
    <w:uiPriority w:val="9"/>
    <w:unhideWhenUsed/>
    <w:qFormat/>
    <w:pPr>
      <w:spacing w:before="160"/>
      <w:ind w:left="1919" w:hanging="721"/>
      <w:outlineLvl w:val="3"/>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919" w:hanging="72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0699A"/>
    <w:pPr>
      <w:tabs>
        <w:tab w:val="center" w:pos="4513"/>
        <w:tab w:val="right" w:pos="9026"/>
      </w:tabs>
    </w:pPr>
  </w:style>
  <w:style w:type="character" w:customStyle="1" w:styleId="HeaderChar">
    <w:name w:val="Header Char"/>
    <w:basedOn w:val="DefaultParagraphFont"/>
    <w:link w:val="Header"/>
    <w:uiPriority w:val="99"/>
    <w:rsid w:val="00F0699A"/>
    <w:rPr>
      <w:rFonts w:ascii="Arial" w:eastAsia="Arial" w:hAnsi="Arial" w:cs="Arial"/>
    </w:rPr>
  </w:style>
  <w:style w:type="paragraph" w:styleId="Footer">
    <w:name w:val="footer"/>
    <w:basedOn w:val="Normal"/>
    <w:link w:val="FooterChar"/>
    <w:uiPriority w:val="99"/>
    <w:unhideWhenUsed/>
    <w:rsid w:val="00F0699A"/>
    <w:pPr>
      <w:tabs>
        <w:tab w:val="center" w:pos="4513"/>
        <w:tab w:val="right" w:pos="9026"/>
      </w:tabs>
    </w:pPr>
  </w:style>
  <w:style w:type="character" w:customStyle="1" w:styleId="FooterChar">
    <w:name w:val="Footer Char"/>
    <w:basedOn w:val="DefaultParagraphFont"/>
    <w:link w:val="Footer"/>
    <w:uiPriority w:val="99"/>
    <w:rsid w:val="00F0699A"/>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16</Pages>
  <Words>3300</Words>
  <Characters>18816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Microsoft Word - RSSO Open Water Policy Feb 2018 DraftFinal.doc</vt:lpstr>
    </vt:vector>
  </TitlesOfParts>
  <Company/>
  <LinksUpToDate>false</LinksUpToDate>
  <CharactersWithSpaces>22072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RSSO Open Water Policy Feb 2018 DraftFinal.doc</dc:title>
  <dc:creator>bccdjehn</dc:creator>
  <cp:lastModifiedBy>Carl Whitehead</cp:lastModifiedBy>
  <cp:revision>5</cp:revision>
  <dcterms:created xsi:type="dcterms:W3CDTF">2022-10-26T13:06:00Z</dcterms:created>
  <dcterms:modified xsi:type="dcterms:W3CDTF">2024-05-23T14:25:00Z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PScript5.dll Version 5.2.2</vt:lpwstr>
  </property>
  <property fmtid="{D5CDD505-2E9C-101B-9397-08002B2CF9AE}" pid="4" name="LastSaved">
    <vt:filetime>2022-10-13T00:00:00Z</vt:filetime>
  </property>
</Properties>
</file>